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19" w:rsidRPr="002B6D41" w:rsidRDefault="00474432" w:rsidP="002B6D41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s1099" style="position:absolute;left:0;text-align:left;margin-left:57.4pt;margin-top:14.3pt;width:277.8pt;height:.1pt;z-index:-15728128;mso-wrap-distance-left:0;mso-wrap-distance-right:0;mso-position-horizontal-relative:page" coordorigin="1148,286" coordsize="5556,0" path="m1148,286r5556,e" filled="f" strokecolor="#231f20" strokeweight=".5pt">
            <v:path arrowok="t"/>
            <w10:wrap type="topAndBottom" anchorx="page"/>
          </v:shape>
        </w:pict>
      </w:r>
      <w:r w:rsidR="002B6D41" w:rsidRPr="002B6D41">
        <w:rPr>
          <w:sz w:val="24"/>
          <w:szCs w:val="24"/>
        </w:rPr>
        <w:t>МБОУ «СОШ п. Нижний Архыз»</w:t>
      </w:r>
    </w:p>
    <w:p w:rsidR="00AF5619" w:rsidRDefault="00AF5619">
      <w:pPr>
        <w:pStyle w:val="a3"/>
        <w:ind w:left="0" w:right="0"/>
        <w:jc w:val="left"/>
        <w:rPr>
          <w:rFonts w:ascii="Trebuchet MS"/>
        </w:rPr>
      </w:pPr>
    </w:p>
    <w:p w:rsidR="00AF5619" w:rsidRDefault="002B6D41">
      <w:pPr>
        <w:spacing w:before="247" w:line="228" w:lineRule="auto"/>
        <w:ind w:left="276" w:right="246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ПРИМЕРНАЯ</w:t>
      </w:r>
      <w:r>
        <w:rPr>
          <w:rFonts w:ascii="Trebuchet MS" w:hAnsi="Trebuchet MS"/>
          <w:color w:val="231F20"/>
          <w:spacing w:val="4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4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4"/>
          <w:w w:val="90"/>
          <w:sz w:val="32"/>
        </w:rPr>
        <w:t>ОБРАЗОВАНИЯ</w:t>
      </w:r>
    </w:p>
    <w:p w:rsidR="002B6D41" w:rsidRDefault="002B6D41">
      <w:pPr>
        <w:pStyle w:val="a4"/>
        <w:rPr>
          <w:color w:val="808285"/>
          <w:w w:val="95"/>
        </w:rPr>
      </w:pPr>
    </w:p>
    <w:p w:rsidR="00AF5619" w:rsidRDefault="002B6D41">
      <w:pPr>
        <w:pStyle w:val="a4"/>
      </w:pPr>
      <w:r>
        <w:rPr>
          <w:color w:val="808285"/>
          <w:w w:val="95"/>
        </w:rPr>
        <w:t>МАТЕМАТИКА</w:t>
      </w:r>
    </w:p>
    <w:p w:rsidR="00AF5619" w:rsidRDefault="002B6D41">
      <w:pPr>
        <w:pStyle w:val="a3"/>
        <w:spacing w:before="536"/>
        <w:ind w:left="276" w:right="248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</w:t>
      </w:r>
      <w:r w:rsidR="00474432">
        <w:rPr>
          <w:rFonts w:ascii="Trebuchet MS" w:hAnsi="Trebuchet MS"/>
          <w:color w:val="231F20"/>
          <w:w w:val="90"/>
        </w:rPr>
        <w:t>класса</w:t>
      </w:r>
      <w:bookmarkStart w:id="0" w:name="_GoBack"/>
      <w:bookmarkEnd w:id="0"/>
      <w:r>
        <w:rPr>
          <w:rFonts w:ascii="Trebuchet MS" w:hAnsi="Trebuchet MS"/>
          <w:color w:val="231F20"/>
          <w:w w:val="90"/>
        </w:rPr>
        <w:t>)</w:t>
      </w: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2B6D41" w:rsidRDefault="002B6D41">
      <w:pPr>
        <w:pStyle w:val="a3"/>
        <w:ind w:left="0" w:right="0"/>
        <w:jc w:val="left"/>
        <w:rPr>
          <w:rFonts w:ascii="Trebuchet MS"/>
          <w:sz w:val="22"/>
        </w:rPr>
      </w:pPr>
    </w:p>
    <w:p w:rsidR="002B6D41" w:rsidRDefault="002B6D41">
      <w:pPr>
        <w:pStyle w:val="a3"/>
        <w:ind w:left="0" w:right="0"/>
        <w:jc w:val="left"/>
        <w:rPr>
          <w:rFonts w:ascii="Trebuchet MS"/>
          <w:sz w:val="22"/>
        </w:rPr>
      </w:pPr>
    </w:p>
    <w:p w:rsidR="002B6D41" w:rsidRDefault="002B6D41">
      <w:pPr>
        <w:pStyle w:val="a3"/>
        <w:ind w:left="0" w:right="0"/>
        <w:jc w:val="left"/>
        <w:rPr>
          <w:rFonts w:ascii="Trebuchet MS"/>
          <w:sz w:val="22"/>
        </w:rPr>
      </w:pPr>
    </w:p>
    <w:p w:rsidR="002B6D41" w:rsidRDefault="002B6D41">
      <w:pPr>
        <w:pStyle w:val="a3"/>
        <w:ind w:left="0" w:right="0"/>
        <w:jc w:val="left"/>
        <w:rPr>
          <w:rFonts w:ascii="Trebuchet MS"/>
          <w:sz w:val="22"/>
        </w:rPr>
      </w:pPr>
    </w:p>
    <w:p w:rsidR="002B6D41" w:rsidRDefault="002B6D41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Pr="002B6D41" w:rsidRDefault="002B6D41" w:rsidP="002B6D41">
      <w:pPr>
        <w:pStyle w:val="3"/>
        <w:rPr>
          <w:sz w:val="28"/>
          <w:szCs w:val="28"/>
        </w:rPr>
      </w:pPr>
      <w:r w:rsidRPr="002B6D41">
        <w:rPr>
          <w:sz w:val="28"/>
          <w:szCs w:val="28"/>
        </w:rPr>
        <w:t>Учитель: Куликова Е.С.</w:t>
      </w:r>
    </w:p>
    <w:p w:rsidR="00AF5619" w:rsidRPr="002B6D41" w:rsidRDefault="00AF5619" w:rsidP="002B6D41">
      <w:pPr>
        <w:pStyle w:val="3"/>
        <w:rPr>
          <w:sz w:val="28"/>
          <w:szCs w:val="28"/>
        </w:rPr>
      </w:pP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Default="00AF5619">
      <w:pPr>
        <w:pStyle w:val="a3"/>
        <w:ind w:left="0" w:right="0"/>
        <w:jc w:val="left"/>
        <w:rPr>
          <w:rFonts w:ascii="Trebuchet MS"/>
          <w:sz w:val="22"/>
        </w:rPr>
      </w:pPr>
    </w:p>
    <w:p w:rsidR="00AF5619" w:rsidRDefault="002B6D41">
      <w:pPr>
        <w:spacing w:line="228" w:lineRule="auto"/>
        <w:jc w:val="center"/>
        <w:rPr>
          <w:rFonts w:ascii="Trebuchet MS" w:hAnsi="Trebuchet MS"/>
        </w:rPr>
        <w:sectPr w:rsidR="00AF5619">
          <w:type w:val="continuous"/>
          <w:pgSz w:w="7830" w:h="12020"/>
          <w:pgMar w:top="900" w:right="620" w:bottom="280" w:left="620" w:header="720" w:footer="720" w:gutter="0"/>
          <w:cols w:space="720"/>
        </w:sectPr>
      </w:pPr>
      <w:r>
        <w:rPr>
          <w:rFonts w:ascii="Trebuchet MS" w:hAnsi="Trebuchet MS"/>
        </w:rPr>
        <w:t>2022-2023 гг.</w:t>
      </w:r>
    </w:p>
    <w:p w:rsidR="00AF5619" w:rsidRDefault="00474432">
      <w:pPr>
        <w:pStyle w:val="1"/>
      </w:pPr>
      <w:r>
        <w:lastRenderedPageBreak/>
        <w:pict>
          <v:line id="_x0000_s1098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 w:rsidR="002B6D41">
        <w:rPr>
          <w:color w:val="231F20"/>
          <w:w w:val="90"/>
        </w:rPr>
        <w:t>СОДЕРЖАНИЕ</w:t>
      </w:r>
    </w:p>
    <w:sdt>
      <w:sdtPr>
        <w:id w:val="-1523315973"/>
        <w:docPartObj>
          <w:docPartGallery w:val="Table of Contents"/>
          <w:docPartUnique/>
        </w:docPartObj>
      </w:sdtPr>
      <w:sdtEndPr/>
      <w:sdtContent>
        <w:p w:rsidR="00AF5619" w:rsidRDefault="00474432">
          <w:pPr>
            <w:pStyle w:val="10"/>
            <w:tabs>
              <w:tab w:val="right" w:leader="dot" w:pos="6466"/>
            </w:tabs>
            <w:spacing w:before="363"/>
          </w:pPr>
          <w:hyperlink w:anchor="_TOC_250012" w:history="1">
            <w:r w:rsidR="002B6D41">
              <w:rPr>
                <w:color w:val="231F20"/>
                <w:w w:val="120"/>
              </w:rPr>
              <w:t>Пояснительная</w:t>
            </w:r>
            <w:r w:rsidR="002B6D41">
              <w:rPr>
                <w:color w:val="231F20"/>
                <w:spacing w:val="11"/>
                <w:w w:val="120"/>
              </w:rPr>
              <w:t xml:space="preserve"> </w:t>
            </w:r>
            <w:r w:rsidR="002B6D41">
              <w:rPr>
                <w:color w:val="231F20"/>
                <w:w w:val="120"/>
              </w:rPr>
              <w:t>записка</w:t>
            </w:r>
            <w:r w:rsidR="002B6D41">
              <w:rPr>
                <w:color w:val="231F20"/>
                <w:w w:val="120"/>
              </w:rPr>
              <w:tab/>
            </w:r>
          </w:hyperlink>
        </w:p>
        <w:p w:rsidR="00AF5619" w:rsidRDefault="002B6D41">
          <w:pPr>
            <w:pStyle w:val="10"/>
            <w:tabs>
              <w:tab w:val="right" w:leader="dot" w:pos="6466"/>
            </w:tabs>
          </w:pPr>
          <w:r>
            <w:rPr>
              <w:color w:val="231F20"/>
              <w:w w:val="115"/>
            </w:rPr>
            <w:t>Содержание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«Математика»</w:t>
          </w:r>
          <w:r>
            <w:rPr>
              <w:color w:val="231F20"/>
              <w:w w:val="115"/>
            </w:rPr>
            <w:tab/>
          </w:r>
        </w:p>
        <w:p w:rsidR="00AF5619" w:rsidRDefault="00474432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</w:pPr>
          <w:hyperlink w:anchor="_TOC_250011" w:history="1">
            <w:r w:rsidR="002B6D41">
              <w:rPr>
                <w:color w:val="231F20"/>
                <w:w w:val="120"/>
              </w:rPr>
              <w:t>класс</w:t>
            </w:r>
            <w:r w:rsidR="002B6D41">
              <w:rPr>
                <w:color w:val="231F20"/>
                <w:w w:val="120"/>
              </w:rPr>
              <w:tab/>
            </w:r>
          </w:hyperlink>
        </w:p>
        <w:p w:rsidR="00AF5619" w:rsidRDefault="00AF5619" w:rsidP="002B6D41">
          <w:pPr>
            <w:pStyle w:val="30"/>
            <w:tabs>
              <w:tab w:val="left" w:pos="762"/>
              <w:tab w:val="right" w:leader="dot" w:pos="6466"/>
            </w:tabs>
            <w:ind w:firstLine="0"/>
          </w:pPr>
        </w:p>
        <w:p w:rsidR="00AF5619" w:rsidRDefault="002B6D41">
          <w:pPr>
            <w:pStyle w:val="10"/>
            <w:spacing w:line="249" w:lineRule="auto"/>
            <w:ind w:right="1130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35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36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  <w:r>
            <w:rPr>
              <w:color w:val="231F20"/>
              <w:spacing w:val="35"/>
              <w:w w:val="115"/>
            </w:rPr>
            <w:t xml:space="preserve"> </w:t>
          </w:r>
          <w:r>
            <w:rPr>
              <w:color w:val="231F20"/>
              <w:w w:val="115"/>
            </w:rPr>
            <w:t>программы</w:t>
          </w:r>
          <w:r>
            <w:rPr>
              <w:color w:val="231F20"/>
              <w:spacing w:val="-54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«Математика»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</w:t>
          </w:r>
        </w:p>
        <w:p w:rsidR="00AF5619" w:rsidRDefault="002B6D41">
          <w:pPr>
            <w:pStyle w:val="10"/>
            <w:tabs>
              <w:tab w:val="right" w:leader="dot" w:pos="6466"/>
            </w:tabs>
            <w:spacing w:before="2"/>
          </w:pP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</w:r>
        </w:p>
        <w:p w:rsidR="00AF5619" w:rsidRDefault="00474432">
          <w:pPr>
            <w:pStyle w:val="20"/>
            <w:tabs>
              <w:tab w:val="right" w:leader="dot" w:pos="6466"/>
            </w:tabs>
          </w:pPr>
          <w:hyperlink w:anchor="_TOC_250007" w:history="1">
            <w:r w:rsidR="002B6D41">
              <w:rPr>
                <w:color w:val="231F20"/>
                <w:w w:val="120"/>
              </w:rPr>
              <w:t>Личностные</w:t>
            </w:r>
            <w:r w:rsidR="002B6D41">
              <w:rPr>
                <w:color w:val="231F20"/>
                <w:spacing w:val="10"/>
                <w:w w:val="120"/>
              </w:rPr>
              <w:t xml:space="preserve"> </w:t>
            </w:r>
            <w:r w:rsidR="002B6D41">
              <w:rPr>
                <w:color w:val="231F20"/>
                <w:w w:val="120"/>
              </w:rPr>
              <w:t>результаты</w:t>
            </w:r>
            <w:r w:rsidR="002B6D41">
              <w:rPr>
                <w:color w:val="231F20"/>
                <w:w w:val="120"/>
              </w:rPr>
              <w:tab/>
            </w:r>
          </w:hyperlink>
        </w:p>
        <w:p w:rsidR="00AF5619" w:rsidRDefault="00474432">
          <w:pPr>
            <w:pStyle w:val="20"/>
            <w:tabs>
              <w:tab w:val="right" w:leader="dot" w:pos="6466"/>
            </w:tabs>
          </w:pPr>
          <w:hyperlink w:anchor="_TOC_250006" w:history="1">
            <w:r w:rsidR="002B6D41">
              <w:rPr>
                <w:color w:val="231F20"/>
                <w:w w:val="120"/>
              </w:rPr>
              <w:t>Метапредметные</w:t>
            </w:r>
            <w:r w:rsidR="002B6D41">
              <w:rPr>
                <w:color w:val="231F20"/>
                <w:spacing w:val="9"/>
                <w:w w:val="120"/>
              </w:rPr>
              <w:t xml:space="preserve"> </w:t>
            </w:r>
            <w:r w:rsidR="002B6D41">
              <w:rPr>
                <w:color w:val="231F20"/>
                <w:w w:val="120"/>
              </w:rPr>
              <w:t>результаты</w:t>
            </w:r>
            <w:r w:rsidR="002B6D41">
              <w:rPr>
                <w:color w:val="231F20"/>
                <w:w w:val="120"/>
              </w:rPr>
              <w:tab/>
            </w:r>
          </w:hyperlink>
        </w:p>
        <w:p w:rsidR="00AF5619" w:rsidRDefault="00474432">
          <w:pPr>
            <w:pStyle w:val="20"/>
            <w:tabs>
              <w:tab w:val="right" w:leader="dot" w:pos="6466"/>
            </w:tabs>
          </w:pPr>
          <w:hyperlink w:anchor="_TOC_250005" w:history="1">
            <w:r w:rsidR="002B6D41">
              <w:rPr>
                <w:color w:val="231F20"/>
                <w:w w:val="120"/>
              </w:rPr>
              <w:t>Предметные</w:t>
            </w:r>
            <w:r w:rsidR="002B6D41">
              <w:rPr>
                <w:color w:val="231F20"/>
                <w:spacing w:val="10"/>
                <w:w w:val="120"/>
              </w:rPr>
              <w:t xml:space="preserve"> </w:t>
            </w:r>
            <w:r w:rsidR="002B6D41">
              <w:rPr>
                <w:color w:val="231F20"/>
                <w:w w:val="120"/>
              </w:rPr>
              <w:t>результаты</w:t>
            </w:r>
            <w:r w:rsidR="002B6D41">
              <w:rPr>
                <w:color w:val="231F20"/>
                <w:w w:val="120"/>
              </w:rPr>
              <w:tab/>
            </w:r>
          </w:hyperlink>
        </w:p>
        <w:p w:rsidR="00AF5619" w:rsidRDefault="002B6D41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</w:r>
        </w:p>
        <w:p w:rsidR="00AF5619" w:rsidRDefault="00474432">
          <w:pPr>
            <w:pStyle w:val="10"/>
            <w:tabs>
              <w:tab w:val="right" w:leader="dot" w:pos="6466"/>
            </w:tabs>
          </w:pPr>
          <w:hyperlink w:anchor="_TOC_250004" w:history="1">
            <w:r w:rsidR="002B6D41">
              <w:rPr>
                <w:color w:val="231F20"/>
                <w:w w:val="120"/>
              </w:rPr>
              <w:t>Тематическое</w:t>
            </w:r>
            <w:r w:rsidR="002B6D41">
              <w:rPr>
                <w:color w:val="231F20"/>
                <w:spacing w:val="10"/>
                <w:w w:val="120"/>
              </w:rPr>
              <w:t xml:space="preserve"> </w:t>
            </w:r>
            <w:r w:rsidR="002B6D41">
              <w:rPr>
                <w:color w:val="231F20"/>
                <w:w w:val="120"/>
              </w:rPr>
              <w:t>планирование</w:t>
            </w:r>
            <w:r w:rsidR="002B6D41">
              <w:rPr>
                <w:color w:val="231F20"/>
                <w:w w:val="120"/>
              </w:rPr>
              <w:tab/>
            </w:r>
          </w:hyperlink>
        </w:p>
        <w:p w:rsidR="00AF5619" w:rsidRDefault="00474432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hyperlink w:anchor="_TOC_250003" w:history="1">
            <w:r w:rsidR="002B6D41">
              <w:rPr>
                <w:color w:val="231F20"/>
                <w:w w:val="120"/>
              </w:rPr>
              <w:t>класс</w:t>
            </w:r>
            <w:r w:rsidR="002B6D41">
              <w:rPr>
                <w:color w:val="231F20"/>
                <w:spacing w:val="11"/>
                <w:w w:val="120"/>
              </w:rPr>
              <w:t xml:space="preserve"> </w:t>
            </w:r>
            <w:r w:rsidR="002B6D41">
              <w:rPr>
                <w:color w:val="231F20"/>
                <w:w w:val="120"/>
              </w:rPr>
              <w:t>(132</w:t>
            </w:r>
            <w:r w:rsidR="002B6D41">
              <w:rPr>
                <w:color w:val="231F20"/>
                <w:spacing w:val="11"/>
                <w:w w:val="120"/>
              </w:rPr>
              <w:t xml:space="preserve"> </w:t>
            </w:r>
            <w:r w:rsidR="002B6D41">
              <w:rPr>
                <w:color w:val="231F20"/>
                <w:w w:val="120"/>
              </w:rPr>
              <w:t>часа)</w:t>
            </w:r>
            <w:r w:rsidR="002B6D41">
              <w:rPr>
                <w:color w:val="231F20"/>
                <w:w w:val="120"/>
              </w:rPr>
              <w:tab/>
            </w:r>
          </w:hyperlink>
        </w:p>
        <w:p w:rsidR="00AF5619" w:rsidRDefault="00474432" w:rsidP="002B6D41">
          <w:pPr>
            <w:pStyle w:val="30"/>
            <w:tabs>
              <w:tab w:val="left" w:pos="762"/>
              <w:tab w:val="right" w:leader="dot" w:pos="6466"/>
            </w:tabs>
            <w:ind w:firstLine="0"/>
          </w:pPr>
        </w:p>
      </w:sdtContent>
    </w:sdt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ind w:left="0" w:right="0"/>
        <w:jc w:val="left"/>
      </w:pPr>
    </w:p>
    <w:p w:rsidR="00AF5619" w:rsidRDefault="00AF5619">
      <w:pPr>
        <w:pStyle w:val="a3"/>
        <w:spacing w:before="11"/>
        <w:ind w:left="0" w:right="0"/>
        <w:jc w:val="left"/>
        <w:rPr>
          <w:sz w:val="21"/>
        </w:rPr>
      </w:pPr>
    </w:p>
    <w:p w:rsidR="00AF5619" w:rsidRDefault="002B6D41" w:rsidP="002B6D41">
      <w:pPr>
        <w:tabs>
          <w:tab w:val="left" w:pos="6373"/>
        </w:tabs>
        <w:ind w:left="117"/>
        <w:rPr>
          <w:rFonts w:ascii="Trebuchet MS" w:hAnsi="Trebuchet MS"/>
          <w:sz w:val="18"/>
        </w:rPr>
        <w:sectPr w:rsidR="00AF5619">
          <w:pgSz w:w="7830" w:h="12020"/>
          <w:pgMar w:top="58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w w:val="90"/>
          <w:sz w:val="18"/>
        </w:rPr>
        <w:tab/>
      </w:r>
    </w:p>
    <w:p w:rsidR="00AF5619" w:rsidRDefault="002B6D41">
      <w:pPr>
        <w:pStyle w:val="a3"/>
        <w:spacing w:before="70" w:line="244" w:lineRule="auto"/>
        <w:ind w:left="117" w:firstLine="226"/>
      </w:pPr>
      <w:r>
        <w:rPr>
          <w:color w:val="231F20"/>
          <w:w w:val="115"/>
        </w:rPr>
        <w:lastRenderedPageBreak/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  предмету  «Математика»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уровне начального общего образования составлена на основе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Требований к результатам освоения основной 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 начального общего образования, представленных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Федеральном государственном образовательном стандарте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чального общего образования, а также Примерной 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воспитания.</w:t>
      </w:r>
    </w:p>
    <w:p w:rsidR="00AF5619" w:rsidRDefault="00AF5619">
      <w:pPr>
        <w:pStyle w:val="a3"/>
        <w:spacing w:before="2"/>
        <w:ind w:left="0" w:right="0"/>
        <w:jc w:val="left"/>
        <w:rPr>
          <w:sz w:val="28"/>
        </w:rPr>
      </w:pPr>
    </w:p>
    <w:p w:rsidR="00AF5619" w:rsidRDefault="00474432">
      <w:pPr>
        <w:pStyle w:val="1"/>
        <w:spacing w:before="0"/>
      </w:pPr>
      <w:r>
        <w:pict>
          <v:shape id="_x0000_s1097" style="position:absolute;left:0;text-align:left;margin-left:36.85pt;margin-top:17.3pt;width:317.5pt;height:.1pt;z-index:-15727104;mso-wrap-distance-left:0;mso-wrap-distance-right:0;mso-position-horizontal-relative:page" coordorigin="737,346" coordsize="6350,0" path="m737,346r6350,e" filled="f" strokecolor="#231f20" strokeweight=".5pt">
            <v:path arrowok="t"/>
            <w10:wrap type="topAndBottom" anchorx="page"/>
          </v:shape>
        </w:pict>
      </w:r>
      <w:bookmarkStart w:id="1" w:name="_TOC_250012"/>
      <w:r w:rsidR="002B6D41">
        <w:rPr>
          <w:color w:val="231F20"/>
          <w:w w:val="80"/>
        </w:rPr>
        <w:t>ПОЯСНИТЕЛЬНАЯ</w:t>
      </w:r>
      <w:r w:rsidR="002B6D41">
        <w:rPr>
          <w:color w:val="231F20"/>
          <w:spacing w:val="66"/>
          <w:w w:val="80"/>
        </w:rPr>
        <w:t xml:space="preserve"> </w:t>
      </w:r>
      <w:bookmarkEnd w:id="1"/>
      <w:r w:rsidR="002B6D41">
        <w:rPr>
          <w:color w:val="231F20"/>
          <w:w w:val="80"/>
        </w:rPr>
        <w:t>ЗАПИСКА</w:t>
      </w:r>
    </w:p>
    <w:p w:rsidR="00AF5619" w:rsidRDefault="002B6D41">
      <w:pPr>
        <w:pStyle w:val="a3"/>
        <w:spacing w:before="148" w:line="244" w:lineRule="auto"/>
        <w:ind w:left="117" w:firstLine="226"/>
      </w:pPr>
      <w:r>
        <w:rPr>
          <w:color w:val="231F20"/>
          <w:w w:val="115"/>
        </w:rPr>
        <w:t>Программа по учебному предмету «Математика» (предмет-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ная область «Математика и информатика») включает поясни-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тельную записку, содержание учебного предмета «Математи-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1—4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распределённое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предмета «Математика» на уровне начального общего 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курса.</w:t>
      </w:r>
    </w:p>
    <w:p w:rsidR="00AF5619" w:rsidRDefault="002B6D41">
      <w:pPr>
        <w:pStyle w:val="a3"/>
        <w:spacing w:line="244" w:lineRule="auto"/>
        <w:ind w:left="117" w:firstLine="226"/>
      </w:pPr>
      <w:r>
        <w:rPr>
          <w:color w:val="231F20"/>
          <w:w w:val="120"/>
        </w:rPr>
        <w:t>Пояснительная записка отражает общие цели и задачи изу-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чения предмета, характеристику психологических предпосы-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младшими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школьниками;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место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структу-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ре учебного плана, а также подходы к отбору содержания,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планируемым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результатам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тематическому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планированию.</w:t>
      </w:r>
    </w:p>
    <w:p w:rsidR="00AF5619" w:rsidRDefault="002B6D41">
      <w:pPr>
        <w:pStyle w:val="a3"/>
        <w:spacing w:line="244" w:lineRule="auto"/>
        <w:ind w:left="117" w:firstLine="226"/>
      </w:pPr>
      <w:r>
        <w:rPr>
          <w:color w:val="231F20"/>
          <w:w w:val="120"/>
        </w:rPr>
        <w:t>Содержание обучения раскрывает содержательные линии,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которые предлагаются для обязательного изучения в каждом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школы.</w:t>
      </w:r>
    </w:p>
    <w:p w:rsidR="00AF5619" w:rsidRDefault="002B6D41">
      <w:pPr>
        <w:pStyle w:val="a3"/>
        <w:spacing w:line="244" w:lineRule="auto"/>
        <w:ind w:left="117" w:firstLine="226"/>
      </w:pPr>
      <w:r>
        <w:rPr>
          <w:color w:val="231F20"/>
          <w:w w:val="115"/>
        </w:rPr>
        <w:t>Содержание обучения в каждом классе завершается перечнем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(УУД)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познавательных,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коммуникативных и регулятивных, которые возможно форми-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 средствами учебного предмета «Математика» с 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возрастных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особенностей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школьников.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первом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ром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классах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предлагается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пропедевтический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уровень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формирова-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 УУД. В познавательных универсальных учебных действиях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выделен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специальный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раздел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«Работа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информацией».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того, что выполнение правил совместной деятельности строится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интеграции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регулятивных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(определённые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волевые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усилия,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морегуляция, самоконтроль, проявление терпения и доброжела-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налаживании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(способность вербальными средствами устанавливать взаимоот-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ношения) универсальных учебных действий, их перечень дан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специальном разделе — «Совместная деятельность». Планируе-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мые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включают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личностные,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метапредметные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резуль-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таты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период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предметные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млад-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школьника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каждый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школе.</w:t>
      </w:r>
    </w:p>
    <w:p w:rsidR="00AF5619" w:rsidRDefault="00AF5619">
      <w:pPr>
        <w:spacing w:line="244" w:lineRule="auto"/>
        <w:sectPr w:rsidR="00AF5619">
          <w:pgSz w:w="7830" w:h="12020"/>
          <w:pgMar w:top="620" w:right="620" w:bottom="280" w:left="620" w:header="720" w:footer="720" w:gutter="0"/>
          <w:cols w:space="720"/>
        </w:sectPr>
      </w:pPr>
    </w:p>
    <w:p w:rsidR="00AF5619" w:rsidRDefault="002B6D41">
      <w:pPr>
        <w:pStyle w:val="a3"/>
        <w:spacing w:before="70" w:line="247" w:lineRule="auto"/>
        <w:ind w:left="117" w:firstLine="226"/>
      </w:pPr>
      <w:r>
        <w:rPr>
          <w:color w:val="231F20"/>
          <w:w w:val="115"/>
        </w:rPr>
        <w:lastRenderedPageBreak/>
        <w:t>В тематическом планировании описывается программное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 по всем разделам (темам) содержания обучения каж-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дого класса, а также раскрываются методы и формы организа-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 обучения и характеристика видов деятельности, 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целесообразно использовать при изучении той или иной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граммной темы (раздела). Представлены также способы орга-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низации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дифференцированного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AF5619" w:rsidRDefault="002B6D41">
      <w:pPr>
        <w:pStyle w:val="a3"/>
        <w:spacing w:before="5" w:line="247" w:lineRule="auto"/>
        <w:ind w:left="117" w:firstLine="226"/>
        <w:jc w:val="right"/>
      </w:pPr>
      <w:r>
        <w:rPr>
          <w:color w:val="231F20"/>
          <w:w w:val="120"/>
        </w:rPr>
        <w:t>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школе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изучение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математики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имеет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особое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зна-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чение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развитии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младшего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школьника.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Приобретённые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им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знания,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выполнения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предметных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универсальных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дей-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ствий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математическом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материале,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первоначальное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овладе-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ние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математическим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языком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станут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фундаментом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обучения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основном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звене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школы,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будут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востребованы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жизни.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Изучение математики в начальной школе направлено на до-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стижение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следующих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образовательных,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развивающих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целей,</w:t>
      </w:r>
    </w:p>
    <w:p w:rsidR="00AF5619" w:rsidRDefault="002B6D41">
      <w:pPr>
        <w:pStyle w:val="a3"/>
        <w:spacing w:before="6"/>
        <w:ind w:left="117" w:right="0"/>
      </w:pPr>
      <w:r>
        <w:rPr>
          <w:color w:val="231F20"/>
          <w:w w:val="120"/>
        </w:rPr>
        <w:t>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целей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воспитания:</w:t>
      </w:r>
    </w:p>
    <w:p w:rsidR="00AF5619" w:rsidRDefault="002B6D41">
      <w:pPr>
        <w:pStyle w:val="a5"/>
        <w:numPr>
          <w:ilvl w:val="0"/>
          <w:numId w:val="5"/>
        </w:numPr>
        <w:tabs>
          <w:tab w:val="left" w:pos="684"/>
        </w:tabs>
        <w:spacing w:before="8" w:line="247" w:lineRule="auto"/>
        <w:ind w:right="114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Освоение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начальных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математических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знаний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—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понима-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ние значения величин и способов их измерения; использование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арифметических способов для разрешения сюжетных ситуа-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ций; формирование умения решать учебные и практические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задачи средствами математики; работа с алгоритмами выпол-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нения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арифметических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действий.</w:t>
      </w:r>
    </w:p>
    <w:p w:rsidR="00AF5619" w:rsidRDefault="002B6D41">
      <w:pPr>
        <w:pStyle w:val="a5"/>
        <w:numPr>
          <w:ilvl w:val="0"/>
          <w:numId w:val="5"/>
        </w:numPr>
        <w:tabs>
          <w:tab w:val="left" w:pos="684"/>
        </w:tabs>
        <w:spacing w:before="4" w:line="247" w:lineRule="auto"/>
        <w:ind w:righ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Формирование функциональной математической грамот-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ности младшего школьника, которая характеризуется наличием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 него опыта решения учебно-познавательных и учебно-практи-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ческих задач, построенных на понимании и применении мате-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матических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(«часть-целое»,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«больше-меньше»,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«рав-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но-неравно»,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«порядок»),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арифметических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зависимостей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(работа,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движение,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продолжительность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события).</w:t>
      </w:r>
    </w:p>
    <w:p w:rsidR="00AF5619" w:rsidRDefault="002B6D41">
      <w:pPr>
        <w:pStyle w:val="a5"/>
        <w:numPr>
          <w:ilvl w:val="0"/>
          <w:numId w:val="5"/>
        </w:numPr>
        <w:tabs>
          <w:tab w:val="left" w:pos="684"/>
        </w:tabs>
        <w:spacing w:before="5" w:line="247" w:lineRule="auto"/>
        <w:ind w:left="116" w:right="11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Обеспечение математического развития младшего школь-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ника — формирование способности к интеллектуальной дея-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тельности,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пространственного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воображения,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математической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речи; умение строить рассуждения, выбирать аргументацию,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различать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верные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(истинные)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неверные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(ложные)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утвержде-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ния, вести поиск информации (примеров, оснований для упо-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рядочения,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вариантов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др.).</w:t>
      </w:r>
    </w:p>
    <w:p w:rsidR="00AF5619" w:rsidRDefault="002B6D41">
      <w:pPr>
        <w:pStyle w:val="a5"/>
        <w:numPr>
          <w:ilvl w:val="0"/>
          <w:numId w:val="5"/>
        </w:numPr>
        <w:tabs>
          <w:tab w:val="left" w:pos="684"/>
        </w:tabs>
        <w:spacing w:before="5" w:line="247" w:lineRule="auto"/>
        <w:ind w:left="116" w:right="11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Становление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учебно-познавательных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мотивов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интереса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 изучению математики и умственному труду; важнейших 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честв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интеллектуальной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теоретического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странственного мышления, воображения, математической речи,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ориентировки в математических терминах и понятиях; прочных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навыков использования математических знаний в повседневной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жизни.</w:t>
      </w:r>
    </w:p>
    <w:p w:rsidR="00AF5619" w:rsidRDefault="002B6D41">
      <w:pPr>
        <w:tabs>
          <w:tab w:val="right" w:pos="6466"/>
        </w:tabs>
        <w:spacing w:before="185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AF5619" w:rsidRDefault="00AF5619">
      <w:pPr>
        <w:jc w:val="both"/>
        <w:rPr>
          <w:rFonts w:ascii="Trebuchet MS" w:hAnsi="Trebuchet MS"/>
          <w:sz w:val="18"/>
        </w:rPr>
        <w:sectPr w:rsidR="00AF5619">
          <w:pgSz w:w="7830" w:h="12020"/>
          <w:pgMar w:top="620" w:right="620" w:bottom="280" w:left="620" w:header="720" w:footer="720" w:gutter="0"/>
          <w:cols w:space="720"/>
        </w:sectPr>
      </w:pPr>
    </w:p>
    <w:p w:rsidR="00AF5619" w:rsidRDefault="002B6D41">
      <w:pPr>
        <w:pStyle w:val="a3"/>
        <w:spacing w:before="70" w:line="242" w:lineRule="auto"/>
        <w:ind w:left="117" w:firstLine="226"/>
        <w:jc w:val="right"/>
      </w:pPr>
      <w:r>
        <w:rPr>
          <w:color w:val="231F20"/>
          <w:w w:val="115"/>
        </w:rPr>
        <w:lastRenderedPageBreak/>
        <w:t>В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конструирования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отбора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планируе-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мых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лежат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следующие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математики,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релирующие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становлением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личности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младшего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школьника:</w:t>
      </w:r>
      <w:r>
        <w:rPr>
          <w:color w:val="231F20"/>
          <w:spacing w:val="-55"/>
          <w:w w:val="115"/>
        </w:rPr>
        <w:t xml:space="preserve"> </w:t>
      </w: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математических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выступает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средством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познания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закономерностей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существования 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фактов,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процессов  и  явлений,  происходящих  в  приро-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(хронология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событий,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протяжённость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мени,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образование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целого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частей,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изменение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формы,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раз-</w:t>
      </w:r>
    </w:p>
    <w:p w:rsidR="00AF5619" w:rsidRDefault="002B6D41">
      <w:pPr>
        <w:pStyle w:val="a3"/>
        <w:spacing w:line="229" w:lineRule="exact"/>
        <w:ind w:right="0"/>
      </w:pPr>
      <w:r>
        <w:rPr>
          <w:color w:val="231F20"/>
          <w:w w:val="120"/>
        </w:rPr>
        <w:t>мера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д.);</w:t>
      </w:r>
    </w:p>
    <w:p w:rsidR="00AF5619" w:rsidRDefault="002B6D41">
      <w:pPr>
        <w:pStyle w:val="a3"/>
        <w:spacing w:before="3" w:line="242" w:lineRule="auto"/>
        <w:ind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математические представления о числах, величинах, геоме-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трических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фигурах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являются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условием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целостного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восприя-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творений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природы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человека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(памятники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архитектуры,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сокровища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искусства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культуры,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природы);</w:t>
      </w:r>
    </w:p>
    <w:p w:rsidR="00AF5619" w:rsidRDefault="002B6D41">
      <w:pPr>
        <w:pStyle w:val="a3"/>
        <w:spacing w:line="242" w:lineRule="auto"/>
        <w:ind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владение математическим языком, элементами алгоритмиче-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 мышления позволяет ученику совершенствовать ком-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муникативную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(аргументировать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точку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зрения, строить логические цепочки рассуждений; опровер-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подтверждать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истинность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предположения).</w:t>
      </w:r>
    </w:p>
    <w:p w:rsidR="00AF5619" w:rsidRDefault="002B6D41">
      <w:pPr>
        <w:pStyle w:val="a3"/>
        <w:spacing w:line="242" w:lineRule="auto"/>
        <w:ind w:left="117" w:firstLine="226"/>
      </w:pPr>
      <w:r>
        <w:rPr>
          <w:color w:val="231F20"/>
          <w:w w:val="120"/>
        </w:rPr>
        <w:t>Младшие школьники проявляют интерес к математической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сущности предметов и явлений окружающей жизни — возмож-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ности их измерить, определить величину, форму, выявить за-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висимости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закономерности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расположения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во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времени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пространстве.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Осознанию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младшим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школьником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многих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тематических явлений помогает его тяга к моделированию, 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облегчает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способа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задачи,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работу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разными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средствами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информации,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чис-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графическими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(таблица,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диаграмма,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схема).</w:t>
      </w:r>
    </w:p>
    <w:p w:rsidR="00AF5619" w:rsidRDefault="002B6D41">
      <w:pPr>
        <w:pStyle w:val="a3"/>
        <w:spacing w:line="242" w:lineRule="auto"/>
        <w:ind w:left="117" w:firstLine="226"/>
      </w:pPr>
      <w:r>
        <w:rPr>
          <w:color w:val="231F20"/>
          <w:w w:val="115"/>
        </w:rPr>
        <w:t>В начальной школе математические знания и умения приме-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няются школьником при изучении других учебных предметов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(количественные и пространственные характеристики, оценки,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расчёты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прикидка,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Приобретённые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строить алгоритмы, выбирать рациональные способы устных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письменных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арифметических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проверки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зывание, изображение геометрических фигур, нахождение ге-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ометрических величин (длина, периметр, площадь) становятся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показателями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функциональной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грамотности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младшего школьника и предпосылкой успешного дальнейшего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основном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звене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школы.</w:t>
      </w:r>
    </w:p>
    <w:p w:rsidR="00AF5619" w:rsidRDefault="002B6D41">
      <w:pPr>
        <w:pStyle w:val="a3"/>
        <w:spacing w:line="242" w:lineRule="auto"/>
        <w:ind w:left="117" w:firstLine="226"/>
      </w:pPr>
      <w:r>
        <w:rPr>
          <w:color w:val="231F20"/>
          <w:w w:val="115"/>
        </w:rPr>
        <w:t>В Примерном учебном плане на изучение математики в каж-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 классе начальной школы отводится 4 часа в неделю, всего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540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часов.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них: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132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часа,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ча-</w:t>
      </w:r>
    </w:p>
    <w:p w:rsidR="00AF5619" w:rsidRDefault="002B6D41">
      <w:pPr>
        <w:pStyle w:val="a3"/>
        <w:spacing w:line="230" w:lineRule="exact"/>
        <w:ind w:left="117" w:right="0"/>
      </w:pPr>
      <w:r>
        <w:rPr>
          <w:color w:val="231F20"/>
          <w:w w:val="115"/>
        </w:rPr>
        <w:t>сов,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4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часов.</w:t>
      </w:r>
    </w:p>
    <w:p w:rsidR="00AF5619" w:rsidRDefault="002B6D41">
      <w:pPr>
        <w:tabs>
          <w:tab w:val="left" w:pos="4145"/>
        </w:tabs>
        <w:spacing w:before="17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AF5619" w:rsidRDefault="00AF5619">
      <w:pPr>
        <w:rPr>
          <w:rFonts w:ascii="Trebuchet MS" w:hAnsi="Trebuchet MS"/>
          <w:sz w:val="18"/>
        </w:rPr>
        <w:sectPr w:rsidR="00AF5619">
          <w:pgSz w:w="7830" w:h="12020"/>
          <w:pgMar w:top="620" w:right="620" w:bottom="280" w:left="620" w:header="720" w:footer="720" w:gutter="0"/>
          <w:cols w:space="720"/>
        </w:sectPr>
      </w:pPr>
    </w:p>
    <w:p w:rsidR="00AF5619" w:rsidRDefault="00474432">
      <w:pPr>
        <w:pStyle w:val="1"/>
      </w:pPr>
      <w:r>
        <w:lastRenderedPageBreak/>
        <w:pict>
          <v:shape id="_x0000_s1096" style="position:absolute;left:0;text-align:left;margin-left:36.85pt;margin-top:20.8pt;width:317.5pt;height:.1pt;z-index:-15726592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r w:rsidR="002B6D41">
        <w:rPr>
          <w:color w:val="231F20"/>
          <w:w w:val="80"/>
        </w:rPr>
        <w:t>СОДЕРЖАНИЕ</w:t>
      </w:r>
      <w:r w:rsidR="002B6D41">
        <w:rPr>
          <w:color w:val="231F20"/>
          <w:spacing w:val="61"/>
          <w:w w:val="80"/>
        </w:rPr>
        <w:t xml:space="preserve"> </w:t>
      </w:r>
      <w:r w:rsidR="002B6D41">
        <w:rPr>
          <w:color w:val="231F20"/>
          <w:w w:val="80"/>
        </w:rPr>
        <w:t>ОБУЧЕНИЯ</w:t>
      </w:r>
    </w:p>
    <w:p w:rsidR="00AF5619" w:rsidRDefault="002B6D41">
      <w:pPr>
        <w:pStyle w:val="a3"/>
        <w:spacing w:before="154" w:line="249" w:lineRule="auto"/>
        <w:ind w:left="117" w:right="117" w:firstLine="226"/>
      </w:pPr>
      <w:r>
        <w:rPr>
          <w:color w:val="231F20"/>
          <w:w w:val="115"/>
        </w:rPr>
        <w:t>Основное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ставлено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разделами: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«Числа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величины»,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«Арифметические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действия», «Текстовые задачи», «Пространственные отношения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геометрические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фигуры»,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«Математическая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информация».</w:t>
      </w:r>
    </w:p>
    <w:p w:rsidR="00AF5619" w:rsidRDefault="002B6D41">
      <w:pPr>
        <w:pStyle w:val="2"/>
        <w:numPr>
          <w:ilvl w:val="0"/>
          <w:numId w:val="4"/>
        </w:numPr>
        <w:tabs>
          <w:tab w:val="left" w:pos="312"/>
        </w:tabs>
        <w:spacing w:before="163"/>
        <w:rPr>
          <w:rFonts w:ascii="Trebuchet MS" w:hAnsi="Trebuchet MS"/>
        </w:rPr>
      </w:pPr>
      <w:bookmarkStart w:id="2" w:name="_TOC_250011"/>
      <w:bookmarkEnd w:id="2"/>
      <w:r>
        <w:rPr>
          <w:rFonts w:ascii="Trebuchet MS" w:hAnsi="Trebuchet MS"/>
          <w:color w:val="231F20"/>
        </w:rPr>
        <w:t>КЛАСС</w:t>
      </w:r>
    </w:p>
    <w:p w:rsidR="00AF5619" w:rsidRDefault="002B6D41">
      <w:pPr>
        <w:pStyle w:val="3"/>
        <w:spacing w:before="61"/>
      </w:pPr>
      <w:r>
        <w:rPr>
          <w:color w:val="231F20"/>
          <w:w w:val="105"/>
        </w:rPr>
        <w:t>Числа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величины</w:t>
      </w:r>
    </w:p>
    <w:p w:rsidR="00AF5619" w:rsidRDefault="002B6D41">
      <w:pPr>
        <w:pStyle w:val="a3"/>
        <w:spacing w:before="9" w:line="249" w:lineRule="auto"/>
        <w:ind w:left="117" w:firstLine="226"/>
      </w:pPr>
      <w:r>
        <w:rPr>
          <w:color w:val="231F20"/>
          <w:w w:val="120"/>
        </w:rPr>
        <w:t>Числа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до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9: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различение,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чтение,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запись.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Единица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счёта.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Десяток.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Счёт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предметов,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запись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результата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цифрами.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Число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цифра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0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измерении,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вычислении.</w:t>
      </w:r>
    </w:p>
    <w:p w:rsidR="00AF5619" w:rsidRDefault="002B6D41">
      <w:pPr>
        <w:pStyle w:val="a3"/>
        <w:spacing w:before="3" w:line="249" w:lineRule="auto"/>
        <w:ind w:left="117" w:firstLine="226"/>
      </w:pPr>
      <w:r>
        <w:rPr>
          <w:color w:val="231F20"/>
          <w:w w:val="115"/>
        </w:rPr>
        <w:t>Числа в пределах 20: чтение, запись, сравнение. Однознач-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 и двузначные числа. Увеличение (уменьшение) числа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несколько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единиц.</w:t>
      </w:r>
    </w:p>
    <w:p w:rsidR="00AF5619" w:rsidRDefault="002B6D41">
      <w:pPr>
        <w:pStyle w:val="a3"/>
        <w:spacing w:before="2" w:line="249" w:lineRule="auto"/>
        <w:ind w:left="117" w:firstLine="226"/>
      </w:pPr>
      <w:r>
        <w:rPr>
          <w:color w:val="231F20"/>
          <w:w w:val="115"/>
        </w:rPr>
        <w:t>Длина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измерение.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Единицы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длины: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сантиметр,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метр;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установление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соотношения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ними.</w:t>
      </w:r>
    </w:p>
    <w:p w:rsidR="00AF5619" w:rsidRDefault="00AF5619">
      <w:pPr>
        <w:pStyle w:val="a3"/>
        <w:spacing w:before="1"/>
        <w:ind w:left="0" w:right="0"/>
        <w:jc w:val="left"/>
        <w:rPr>
          <w:sz w:val="18"/>
        </w:rPr>
      </w:pPr>
    </w:p>
    <w:p w:rsidR="00AF5619" w:rsidRDefault="002B6D41">
      <w:pPr>
        <w:pStyle w:val="3"/>
        <w:spacing w:before="1"/>
      </w:pPr>
      <w:r>
        <w:rPr>
          <w:color w:val="231F20"/>
        </w:rPr>
        <w:t>Арифметические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действия</w:t>
      </w:r>
    </w:p>
    <w:p w:rsidR="00AF5619" w:rsidRDefault="002B6D41">
      <w:pPr>
        <w:pStyle w:val="a3"/>
        <w:spacing w:before="8" w:line="249" w:lineRule="auto"/>
        <w:ind w:left="117" w:firstLine="226"/>
      </w:pPr>
      <w:r>
        <w:rPr>
          <w:color w:val="231F20"/>
          <w:w w:val="120"/>
        </w:rPr>
        <w:t>Сложение и вычитание чисел в пределах 20. Названия ком-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понентов действий, результатов действий сложения, вычита-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ния.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Вычитание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действие,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обратное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сложению.</w:t>
      </w:r>
    </w:p>
    <w:p w:rsidR="00AF5619" w:rsidRDefault="00AF5619">
      <w:pPr>
        <w:pStyle w:val="a3"/>
        <w:spacing w:before="2"/>
        <w:ind w:left="0" w:right="0"/>
        <w:jc w:val="left"/>
        <w:rPr>
          <w:sz w:val="18"/>
        </w:rPr>
      </w:pPr>
    </w:p>
    <w:p w:rsidR="00AF5619" w:rsidRDefault="002B6D41">
      <w:pPr>
        <w:pStyle w:val="3"/>
        <w:spacing w:before="1"/>
      </w:pPr>
      <w:r>
        <w:rPr>
          <w:color w:val="231F20"/>
        </w:rPr>
        <w:t>Текстовые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задачи</w:t>
      </w:r>
    </w:p>
    <w:p w:rsidR="00AF5619" w:rsidRDefault="002B6D41">
      <w:pPr>
        <w:pStyle w:val="a3"/>
        <w:spacing w:before="8" w:line="249" w:lineRule="auto"/>
        <w:ind w:left="117" w:right="116" w:firstLine="226"/>
      </w:pPr>
      <w:r>
        <w:rPr>
          <w:color w:val="231F20"/>
          <w:w w:val="115"/>
        </w:rPr>
        <w:t>Текстовая задача: структурные элементы, составление тексто-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вой задачи по образцу. Зависимость между данными и искомой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величиной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текстовой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задаче.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Решение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одно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действие.</w:t>
      </w:r>
    </w:p>
    <w:p w:rsidR="00AF5619" w:rsidRDefault="00AF5619">
      <w:pPr>
        <w:pStyle w:val="a3"/>
        <w:spacing w:before="2"/>
        <w:ind w:left="0" w:right="0"/>
        <w:jc w:val="left"/>
        <w:rPr>
          <w:sz w:val="18"/>
        </w:rPr>
      </w:pPr>
    </w:p>
    <w:p w:rsidR="00AF5619" w:rsidRDefault="002B6D41">
      <w:pPr>
        <w:pStyle w:val="3"/>
        <w:spacing w:before="1"/>
      </w:pPr>
      <w:r>
        <w:rPr>
          <w:color w:val="231F20"/>
        </w:rPr>
        <w:t>Пространственные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фигуры</w:t>
      </w:r>
    </w:p>
    <w:p w:rsidR="00AF5619" w:rsidRDefault="002B6D41">
      <w:pPr>
        <w:pStyle w:val="a3"/>
        <w:spacing w:before="8" w:line="249" w:lineRule="auto"/>
        <w:ind w:left="117" w:firstLine="226"/>
      </w:pPr>
      <w:r>
        <w:rPr>
          <w:color w:val="231F20"/>
          <w:w w:val="115"/>
        </w:rPr>
        <w:t>Расположение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плоскости,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странстве: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слева/справа,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сверху/снизу,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пространственных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отношений.</w:t>
      </w:r>
    </w:p>
    <w:p w:rsidR="00AF5619" w:rsidRDefault="002B6D41">
      <w:pPr>
        <w:pStyle w:val="a3"/>
        <w:spacing w:before="3" w:line="249" w:lineRule="auto"/>
        <w:ind w:left="117" w:firstLine="226"/>
      </w:pPr>
      <w:r>
        <w:rPr>
          <w:color w:val="231F20"/>
          <w:spacing w:val="-1"/>
          <w:w w:val="120"/>
        </w:rPr>
        <w:t xml:space="preserve">Геометрические </w:t>
      </w:r>
      <w:r>
        <w:rPr>
          <w:color w:val="231F20"/>
          <w:w w:val="120"/>
        </w:rPr>
        <w:t>фигуры: распознавание круга, треугольни-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ка, прямоугольника, отрезка. Построение отрезка, квадрата,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треугольника с помощью линейки на листе в клетку; измере-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длины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отрезка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сантиметрах.</w:t>
      </w:r>
    </w:p>
    <w:p w:rsidR="00AF5619" w:rsidRDefault="00AF5619">
      <w:pPr>
        <w:pStyle w:val="a3"/>
        <w:spacing w:before="3"/>
        <w:ind w:left="0" w:right="0"/>
        <w:jc w:val="left"/>
        <w:rPr>
          <w:sz w:val="18"/>
        </w:rPr>
      </w:pPr>
    </w:p>
    <w:p w:rsidR="00AF5619" w:rsidRDefault="002B6D41">
      <w:pPr>
        <w:pStyle w:val="3"/>
      </w:pPr>
      <w:r>
        <w:rPr>
          <w:color w:val="231F20"/>
          <w:w w:val="105"/>
        </w:rPr>
        <w:t>Математическая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информация</w:t>
      </w:r>
    </w:p>
    <w:p w:rsidR="00AF5619" w:rsidRDefault="002B6D41">
      <w:pPr>
        <w:pStyle w:val="a3"/>
        <w:spacing w:before="9" w:line="249" w:lineRule="auto"/>
        <w:ind w:left="117" w:firstLine="226"/>
      </w:pPr>
      <w:r>
        <w:rPr>
          <w:color w:val="231F20"/>
          <w:spacing w:val="-1"/>
          <w:w w:val="120"/>
        </w:rPr>
        <w:t>Сбор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данных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объекте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образцу.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Характеристики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объек-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та, группы объектов (количество, форма, размер). Группировка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объектов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заданному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признаку.</w:t>
      </w:r>
    </w:p>
    <w:p w:rsidR="00AF5619" w:rsidRDefault="002B6D41">
      <w:pPr>
        <w:pStyle w:val="a3"/>
        <w:spacing w:line="247" w:lineRule="auto"/>
        <w:ind w:left="117" w:firstLine="226"/>
      </w:pPr>
      <w:r>
        <w:rPr>
          <w:color w:val="231F20"/>
          <w:w w:val="115"/>
        </w:rPr>
        <w:t>Закономерность в ряду заданных объектов: её обнаружение,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продолжение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ряда.</w:t>
      </w:r>
    </w:p>
    <w:p w:rsidR="00AF5619" w:rsidRDefault="002B6D41" w:rsidP="002B6D41">
      <w:pPr>
        <w:tabs>
          <w:tab w:val="right" w:pos="6466"/>
        </w:tabs>
        <w:spacing w:before="190"/>
        <w:ind w:left="117"/>
        <w:rPr>
          <w:rFonts w:ascii="Trebuchet MS" w:hAnsi="Trebuchet MS"/>
          <w:sz w:val="18"/>
        </w:rPr>
        <w:sectPr w:rsidR="00AF5619">
          <w:pgSz w:w="7830" w:h="12020"/>
          <w:pgMar w:top="58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AF5619" w:rsidRDefault="002B6D41">
      <w:pPr>
        <w:pStyle w:val="a3"/>
        <w:spacing w:before="70" w:line="254" w:lineRule="auto"/>
        <w:ind w:left="117" w:firstLine="226"/>
      </w:pPr>
      <w:r>
        <w:rPr>
          <w:color w:val="231F20"/>
          <w:w w:val="120"/>
        </w:rPr>
        <w:lastRenderedPageBreak/>
        <w:t>Верные (истинные) и неверные (ложные) предложения, 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ставленные относительно заданного набора математических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объектов.</w:t>
      </w:r>
    </w:p>
    <w:p w:rsidR="00AF5619" w:rsidRDefault="002B6D41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Чтение таблицы (содержащей не более 4-х данных); извлече-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строки,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столбца;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внесение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одного-двух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данных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таблицу. Чтение рисунка, схемы с одним-двумя числовыми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(значениями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данных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величин).</w:t>
      </w:r>
    </w:p>
    <w:p w:rsidR="00AF5619" w:rsidRDefault="002B6D41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Двух-трёхшаговые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инструкции,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вычислением,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измерением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длины,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изображением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геометрической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фигуры.</w:t>
      </w:r>
    </w:p>
    <w:p w:rsidR="00AF5619" w:rsidRDefault="002B6D41">
      <w:pPr>
        <w:pStyle w:val="2"/>
        <w:spacing w:before="164" w:line="218" w:lineRule="auto"/>
        <w:ind w:right="1130"/>
      </w:pPr>
      <w:r>
        <w:rPr>
          <w:color w:val="231F20"/>
          <w:w w:val="85"/>
        </w:rPr>
        <w:t>Универсальные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действия</w:t>
      </w:r>
      <w:r>
        <w:rPr>
          <w:color w:val="231F20"/>
          <w:spacing w:val="-63"/>
          <w:w w:val="85"/>
        </w:rPr>
        <w:t xml:space="preserve"> </w:t>
      </w:r>
      <w:r>
        <w:rPr>
          <w:color w:val="231F20"/>
          <w:w w:val="90"/>
        </w:rPr>
        <w:t>(пропедевтический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уровень)</w:t>
      </w:r>
    </w:p>
    <w:p w:rsidR="00AF5619" w:rsidRDefault="002B6D41">
      <w:pPr>
        <w:spacing w:before="75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AF5619" w:rsidRDefault="002B6D41">
      <w:pPr>
        <w:pStyle w:val="a3"/>
        <w:spacing w:before="14" w:line="254" w:lineRule="auto"/>
        <w:ind w:right="112" w:hanging="227"/>
        <w:jc w:val="left"/>
      </w:pPr>
      <w:r>
        <w:rPr>
          <w:color w:val="231F20"/>
          <w:w w:val="120"/>
        </w:rPr>
        <w:t>—наблюдать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математические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(числа,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величины)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окружающем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мире;</w:t>
      </w:r>
    </w:p>
    <w:p w:rsidR="00AF5619" w:rsidRDefault="002B6D41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—обнаруживать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различное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записи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арифметических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действий;</w:t>
      </w:r>
    </w:p>
    <w:p w:rsidR="00AF5619" w:rsidRDefault="002B6D41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—понимать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назначение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необходимость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вели-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чин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жизни;</w:t>
      </w:r>
    </w:p>
    <w:p w:rsidR="00AF5619" w:rsidRDefault="002B6D41">
      <w:pPr>
        <w:pStyle w:val="a3"/>
        <w:spacing w:line="230" w:lineRule="exact"/>
        <w:ind w:left="116" w:right="0"/>
        <w:jc w:val="left"/>
      </w:pPr>
      <w:r>
        <w:rPr>
          <w:color w:val="231F20"/>
          <w:w w:val="115"/>
        </w:rPr>
        <w:t>—наблюдать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действие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измерительных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приборов;</w:t>
      </w:r>
    </w:p>
    <w:p w:rsidR="00AF5619" w:rsidRDefault="002B6D41">
      <w:pPr>
        <w:pStyle w:val="a3"/>
        <w:spacing w:before="13"/>
        <w:ind w:left="116" w:right="0"/>
        <w:jc w:val="left"/>
      </w:pPr>
      <w:r>
        <w:rPr>
          <w:color w:val="231F20"/>
          <w:w w:val="120"/>
        </w:rPr>
        <w:t>—сравнивать два объекта,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два числа;</w:t>
      </w:r>
    </w:p>
    <w:p w:rsidR="00AF5619" w:rsidRDefault="002B6D41">
      <w:pPr>
        <w:pStyle w:val="a3"/>
        <w:spacing w:before="13"/>
        <w:ind w:left="116" w:right="0"/>
        <w:jc w:val="left"/>
      </w:pPr>
      <w:r>
        <w:rPr>
          <w:color w:val="231F20"/>
          <w:w w:val="115"/>
        </w:rPr>
        <w:t>—распределять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группы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заданному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основанию;</w:t>
      </w:r>
    </w:p>
    <w:p w:rsidR="00AF5619" w:rsidRDefault="002B6D41">
      <w:pPr>
        <w:pStyle w:val="a3"/>
        <w:spacing w:before="14" w:line="254" w:lineRule="auto"/>
        <w:ind w:right="112" w:hanging="227"/>
        <w:jc w:val="left"/>
      </w:pPr>
      <w:r>
        <w:rPr>
          <w:color w:val="231F20"/>
          <w:w w:val="115"/>
        </w:rPr>
        <w:t>—копировать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изученные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фигуры,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рисовать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руки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ственному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замыслу;</w:t>
      </w:r>
    </w:p>
    <w:p w:rsidR="00AF5619" w:rsidRDefault="002B6D41">
      <w:pPr>
        <w:pStyle w:val="a3"/>
        <w:spacing w:line="230" w:lineRule="exact"/>
        <w:ind w:left="116" w:right="0"/>
        <w:jc w:val="left"/>
      </w:pPr>
      <w:r>
        <w:rPr>
          <w:color w:val="231F20"/>
          <w:w w:val="120"/>
        </w:rPr>
        <w:t>—приводить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примеры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чисел,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геометрических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фигур;</w:t>
      </w:r>
    </w:p>
    <w:p w:rsidR="00AF5619" w:rsidRDefault="002B6D41">
      <w:pPr>
        <w:pStyle w:val="a3"/>
        <w:spacing w:before="14" w:line="254" w:lineRule="auto"/>
        <w:ind w:right="112" w:hanging="227"/>
        <w:jc w:val="left"/>
      </w:pPr>
      <w:r>
        <w:rPr>
          <w:color w:val="231F20"/>
          <w:w w:val="115"/>
        </w:rPr>
        <w:t>—вести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порядковый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количественный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счет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(соблюдать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после-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довательность).</w:t>
      </w:r>
    </w:p>
    <w:p w:rsidR="00AF5619" w:rsidRDefault="002B6D41">
      <w:pPr>
        <w:spacing w:line="230" w:lineRule="exact"/>
        <w:ind w:left="343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AF5619" w:rsidRDefault="002B6D41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—понимать, что математические явления могут быть представ-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лены с помощью разных средств: текст, числовая запись,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таблица,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рисунок,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схема;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—читать таблицу, извлекать информацию, представленную 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табличной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форме.</w:t>
      </w:r>
    </w:p>
    <w:p w:rsidR="00AF5619" w:rsidRDefault="002B6D41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AF5619" w:rsidRDefault="002B6D41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—характеризовать (описывать) число, геометрическую фигуру,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последовательность из нескольких чисел, записанных по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рядку;</w:t>
      </w:r>
    </w:p>
    <w:p w:rsidR="00AF5619" w:rsidRDefault="002B6D41">
      <w:pPr>
        <w:pStyle w:val="a3"/>
        <w:spacing w:line="229" w:lineRule="exact"/>
        <w:ind w:left="116" w:right="0"/>
      </w:pPr>
      <w:r>
        <w:rPr>
          <w:color w:val="231F20"/>
          <w:w w:val="115"/>
        </w:rPr>
        <w:t>—комментировать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ход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сравнения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двух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объектов;</w:t>
      </w:r>
    </w:p>
    <w:p w:rsidR="00AF5619" w:rsidRDefault="002B6D41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>—описывать своими словами сюжетную ситуацию и математи-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ческое отношение, представленное в задаче; описывать поло-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пространстве.</w:t>
      </w:r>
    </w:p>
    <w:p w:rsidR="00AF5619" w:rsidRDefault="002B6D41">
      <w:pPr>
        <w:pStyle w:val="a3"/>
        <w:spacing w:line="229" w:lineRule="exact"/>
        <w:ind w:left="116" w:right="0"/>
      </w:pPr>
      <w:r>
        <w:rPr>
          <w:color w:val="231F20"/>
          <w:w w:val="120"/>
        </w:rPr>
        <w:t>—различать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и использовать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математические знаки;</w:t>
      </w:r>
    </w:p>
    <w:p w:rsidR="00AF5619" w:rsidRDefault="00AF5619">
      <w:pPr>
        <w:spacing w:line="229" w:lineRule="exact"/>
        <w:sectPr w:rsidR="00AF5619">
          <w:pgSz w:w="7830" w:h="12020"/>
          <w:pgMar w:top="620" w:right="620" w:bottom="280" w:left="620" w:header="720" w:footer="720" w:gutter="0"/>
          <w:cols w:space="720"/>
        </w:sectPr>
      </w:pPr>
    </w:p>
    <w:p w:rsidR="00AF5619" w:rsidRDefault="002B6D41">
      <w:pPr>
        <w:pStyle w:val="a3"/>
        <w:spacing w:before="70" w:line="256" w:lineRule="auto"/>
        <w:ind w:hanging="227"/>
      </w:pPr>
      <w:r>
        <w:rPr>
          <w:color w:val="231F20"/>
          <w:w w:val="115"/>
        </w:rPr>
        <w:lastRenderedPageBreak/>
        <w:t>—строить предложения относительно заданного набора объек-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тов.</w:t>
      </w:r>
    </w:p>
    <w:p w:rsidR="00AF5619" w:rsidRDefault="002B6D41">
      <w:pPr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регулятивные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AF5619" w:rsidRDefault="002B6D41">
      <w:pPr>
        <w:pStyle w:val="a3"/>
        <w:spacing w:before="16" w:line="256" w:lineRule="auto"/>
        <w:ind w:hanging="227"/>
      </w:pPr>
      <w:r>
        <w:rPr>
          <w:color w:val="231F20"/>
          <w:w w:val="115"/>
        </w:rPr>
        <w:t>—принимать учебную задачу, удерживать её в процессе 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тельности;</w:t>
      </w:r>
    </w:p>
    <w:p w:rsidR="00AF5619" w:rsidRDefault="002B6D41">
      <w:pPr>
        <w:pStyle w:val="a3"/>
        <w:spacing w:line="256" w:lineRule="auto"/>
        <w:ind w:hanging="227"/>
      </w:pPr>
      <w:r>
        <w:rPr>
          <w:color w:val="231F20"/>
          <w:w w:val="115"/>
        </w:rPr>
        <w:t>—действовать в соответствии с предложенным образцом,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струкцией;</w:t>
      </w:r>
    </w:p>
    <w:p w:rsidR="00AF5619" w:rsidRDefault="002B6D41">
      <w:pPr>
        <w:pStyle w:val="a3"/>
        <w:spacing w:line="256" w:lineRule="auto"/>
        <w:ind w:hanging="227"/>
      </w:pPr>
      <w:r>
        <w:rPr>
          <w:color w:val="231F20"/>
          <w:spacing w:val="-1"/>
          <w:w w:val="120"/>
        </w:rPr>
        <w:t>—проявлять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интерес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проверке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результатов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задачи,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учителя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причину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возник-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шей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ошибки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трудности;</w:t>
      </w:r>
    </w:p>
    <w:p w:rsidR="00AF5619" w:rsidRDefault="002B6D41">
      <w:pPr>
        <w:pStyle w:val="a3"/>
        <w:spacing w:line="256" w:lineRule="auto"/>
        <w:ind w:hanging="227"/>
      </w:pPr>
      <w:r>
        <w:rPr>
          <w:color w:val="231F20"/>
          <w:w w:val="115"/>
        </w:rPr>
        <w:t>—проверять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действия.</w:t>
      </w:r>
    </w:p>
    <w:p w:rsidR="00AF5619" w:rsidRDefault="002B6D41">
      <w:pPr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Совместная</w:t>
      </w:r>
      <w:r>
        <w:rPr>
          <w:i/>
          <w:color w:val="231F20"/>
          <w:spacing w:val="5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AF5619" w:rsidRDefault="002B6D41">
      <w:pPr>
        <w:pStyle w:val="a3"/>
        <w:spacing w:before="15" w:line="256" w:lineRule="auto"/>
        <w:ind w:hanging="227"/>
      </w:pPr>
      <w:r>
        <w:rPr>
          <w:color w:val="231F20"/>
          <w:w w:val="115"/>
        </w:rPr>
        <w:t>—участвовать в парной работе с математическим материалом;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выполнять правила совместной деятельности: договаривать-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ся, считаться с мнением партнёра, спокойно и мирно разре-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шать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конфликты.</w:t>
      </w:r>
    </w:p>
    <w:p w:rsidR="00AF5619" w:rsidRDefault="00AF5619">
      <w:pPr>
        <w:pStyle w:val="a3"/>
        <w:spacing w:before="1"/>
        <w:ind w:left="0" w:right="0"/>
        <w:jc w:val="left"/>
        <w:rPr>
          <w:sz w:val="25"/>
        </w:rPr>
      </w:pPr>
    </w:p>
    <w:p w:rsidR="00AF5619" w:rsidRDefault="002B6D41">
      <w:pPr>
        <w:tabs>
          <w:tab w:val="right" w:pos="6453"/>
        </w:tabs>
        <w:spacing w:before="163"/>
        <w:ind w:left="117"/>
        <w:rPr>
          <w:rFonts w:ascii="Trebuchet MS" w:hAnsi="Trebuchet MS"/>
          <w:sz w:val="18"/>
        </w:rPr>
      </w:pPr>
      <w:bookmarkStart w:id="3" w:name="_TOC_250010"/>
      <w:bookmarkEnd w:id="3"/>
      <w:r>
        <w:rPr>
          <w:rFonts w:ascii="Trebuchet MS" w:hAnsi="Trebuchet MS"/>
          <w:color w:val="231F20"/>
          <w:sz w:val="18"/>
        </w:rPr>
        <w:tab/>
      </w:r>
    </w:p>
    <w:p w:rsidR="00AF5619" w:rsidRDefault="00AF5619">
      <w:pPr>
        <w:rPr>
          <w:rFonts w:ascii="Trebuchet MS" w:hAnsi="Trebuchet MS"/>
          <w:sz w:val="18"/>
        </w:rPr>
        <w:sectPr w:rsidR="00AF5619">
          <w:pgSz w:w="7830" w:h="12020"/>
          <w:pgMar w:top="620" w:right="620" w:bottom="280" w:left="620" w:header="720" w:footer="720" w:gutter="0"/>
          <w:cols w:space="720"/>
        </w:sectPr>
      </w:pPr>
    </w:p>
    <w:p w:rsidR="00AF5619" w:rsidRDefault="00474432">
      <w:pPr>
        <w:pStyle w:val="1"/>
        <w:spacing w:before="111" w:line="199" w:lineRule="auto"/>
      </w:pPr>
      <w:r>
        <w:lastRenderedPageBreak/>
        <w:pict>
          <v:shape id="_x0000_s1095" style="position:absolute;left:0;text-align:left;margin-left:36.85pt;margin-top:45.1pt;width:317.5pt;height:.1pt;z-index:-15726080;mso-wrap-distance-left:0;mso-wrap-distance-right:0;mso-position-horizontal-relative:page" coordorigin="737,902" coordsize="6350,0" path="m737,902r6350,e" filled="f" strokecolor="#231f20" strokeweight=".5pt">
            <v:path arrowok="t"/>
            <w10:wrap type="topAndBottom" anchorx="page"/>
          </v:shape>
        </w:pict>
      </w:r>
      <w:r w:rsidR="002B6D41">
        <w:rPr>
          <w:color w:val="231F20"/>
          <w:w w:val="80"/>
        </w:rPr>
        <w:t>ПЛАНИРУЕМЫЕ</w:t>
      </w:r>
      <w:r w:rsidR="002B6D41">
        <w:rPr>
          <w:color w:val="231F20"/>
          <w:spacing w:val="7"/>
          <w:w w:val="80"/>
        </w:rPr>
        <w:t xml:space="preserve"> </w:t>
      </w:r>
      <w:r w:rsidR="002B6D41">
        <w:rPr>
          <w:color w:val="231F20"/>
          <w:w w:val="80"/>
        </w:rPr>
        <w:t>РЕЗУЛЬТАТЫ</w:t>
      </w:r>
      <w:r w:rsidR="002B6D41">
        <w:rPr>
          <w:color w:val="231F20"/>
          <w:spacing w:val="7"/>
          <w:w w:val="80"/>
        </w:rPr>
        <w:t xml:space="preserve"> </w:t>
      </w:r>
      <w:r w:rsidR="002B6D41">
        <w:rPr>
          <w:color w:val="231F20"/>
          <w:w w:val="80"/>
        </w:rPr>
        <w:t>ОСВОЕНИЯ</w:t>
      </w:r>
      <w:r w:rsidR="002B6D41">
        <w:rPr>
          <w:color w:val="231F20"/>
          <w:spacing w:val="7"/>
          <w:w w:val="80"/>
        </w:rPr>
        <w:t xml:space="preserve"> </w:t>
      </w:r>
      <w:r w:rsidR="002B6D41">
        <w:rPr>
          <w:color w:val="231F20"/>
          <w:w w:val="80"/>
        </w:rPr>
        <w:t>ПРОГРАММЫ</w:t>
      </w:r>
      <w:r w:rsidR="002B6D41">
        <w:rPr>
          <w:color w:val="231F20"/>
          <w:spacing w:val="-65"/>
          <w:w w:val="80"/>
        </w:rPr>
        <w:t xml:space="preserve"> </w:t>
      </w:r>
      <w:r w:rsidR="002B6D41">
        <w:rPr>
          <w:color w:val="231F20"/>
          <w:w w:val="85"/>
        </w:rPr>
        <w:t>УЧЕБНОГО</w:t>
      </w:r>
      <w:r w:rsidR="002B6D41">
        <w:rPr>
          <w:color w:val="231F20"/>
          <w:spacing w:val="3"/>
          <w:w w:val="85"/>
        </w:rPr>
        <w:t xml:space="preserve"> </w:t>
      </w:r>
      <w:r w:rsidR="002B6D41">
        <w:rPr>
          <w:color w:val="231F20"/>
          <w:w w:val="85"/>
        </w:rPr>
        <w:t>ПРЕДМЕТА</w:t>
      </w:r>
      <w:r w:rsidR="002B6D41">
        <w:rPr>
          <w:color w:val="231F20"/>
          <w:spacing w:val="4"/>
          <w:w w:val="85"/>
        </w:rPr>
        <w:t xml:space="preserve"> </w:t>
      </w:r>
      <w:r w:rsidR="002B6D41">
        <w:rPr>
          <w:color w:val="231F20"/>
          <w:w w:val="85"/>
        </w:rPr>
        <w:t>«МАТЕМАТИКА»</w:t>
      </w:r>
      <w:r w:rsidR="002B6D41">
        <w:rPr>
          <w:color w:val="231F20"/>
          <w:spacing w:val="1"/>
          <w:w w:val="85"/>
        </w:rPr>
        <w:t xml:space="preserve"> </w:t>
      </w:r>
      <w:r w:rsidR="002B6D41">
        <w:rPr>
          <w:color w:val="231F20"/>
          <w:w w:val="85"/>
        </w:rPr>
        <w:t>НА</w:t>
      </w:r>
      <w:r w:rsidR="002B6D41">
        <w:rPr>
          <w:color w:val="231F20"/>
          <w:spacing w:val="4"/>
          <w:w w:val="85"/>
        </w:rPr>
        <w:t xml:space="preserve"> </w:t>
      </w:r>
      <w:r w:rsidR="002B6D41">
        <w:rPr>
          <w:color w:val="231F20"/>
          <w:w w:val="85"/>
        </w:rPr>
        <w:t>УРОВНЕ</w:t>
      </w:r>
      <w:r w:rsidR="002B6D41">
        <w:rPr>
          <w:color w:val="231F20"/>
          <w:spacing w:val="1"/>
          <w:w w:val="85"/>
        </w:rPr>
        <w:t xml:space="preserve"> </w:t>
      </w:r>
      <w:r w:rsidR="002B6D41">
        <w:rPr>
          <w:color w:val="231F20"/>
          <w:w w:val="90"/>
        </w:rPr>
        <w:t>НАЧАЛЬНОГО</w:t>
      </w:r>
      <w:r w:rsidR="002B6D41">
        <w:rPr>
          <w:color w:val="231F20"/>
          <w:spacing w:val="-8"/>
          <w:w w:val="90"/>
        </w:rPr>
        <w:t xml:space="preserve"> </w:t>
      </w:r>
      <w:r w:rsidR="002B6D41">
        <w:rPr>
          <w:color w:val="231F20"/>
          <w:w w:val="90"/>
        </w:rPr>
        <w:t>ОБЩЕГО</w:t>
      </w:r>
      <w:r w:rsidR="002B6D41">
        <w:rPr>
          <w:color w:val="231F20"/>
          <w:spacing w:val="-7"/>
          <w:w w:val="90"/>
        </w:rPr>
        <w:t xml:space="preserve"> </w:t>
      </w:r>
      <w:r w:rsidR="002B6D41">
        <w:rPr>
          <w:color w:val="231F20"/>
          <w:w w:val="90"/>
        </w:rPr>
        <w:t>ОБРАЗОВАНИЯ</w:t>
      </w:r>
    </w:p>
    <w:p w:rsidR="00AF5619" w:rsidRDefault="002B6D41">
      <w:pPr>
        <w:pStyle w:val="a3"/>
        <w:spacing w:before="157" w:line="254" w:lineRule="auto"/>
        <w:ind w:left="117" w:firstLine="226"/>
      </w:pPr>
      <w:r>
        <w:rPr>
          <w:color w:val="231F20"/>
          <w:w w:val="115"/>
        </w:rPr>
        <w:t>Младший школьник достигает планируемых результатов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учения в соответствии со своими возможностями и способно-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стями. На его успешность оказывают влияние темп деятельно-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ребенка,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скорость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психического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созревания,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формирования учебной деятельности (способность к целепола-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ганию,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 xml:space="preserve">готовность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планировать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 xml:space="preserve">свою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 xml:space="preserve">работу,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самоконтроль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д.).</w:t>
      </w:r>
    </w:p>
    <w:p w:rsidR="00AF5619" w:rsidRDefault="002B6D41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Планируемые результаты освоения программы по математи-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очередь,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включают отдельные результаты в области становления 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ностных качеств и метапредметных действий и умений, кото-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рые могут быть достигнуты на этом этапе обучения. Тем самым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подчеркивается, что становление личностных новообразований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универсальных учебных действий осуществляется средства-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математического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курса.</w:t>
      </w:r>
    </w:p>
    <w:p w:rsidR="00AF5619" w:rsidRDefault="002B6D41">
      <w:pPr>
        <w:pStyle w:val="2"/>
        <w:spacing w:before="144"/>
        <w:ind w:left="118"/>
        <w:rPr>
          <w:rFonts w:ascii="Trebuchet MS" w:hAnsi="Trebuchet MS"/>
        </w:rPr>
      </w:pPr>
      <w:bookmarkStart w:id="4" w:name="_TOC_250007"/>
      <w:r>
        <w:rPr>
          <w:rFonts w:ascii="Trebuchet MS" w:hAnsi="Trebuchet MS"/>
          <w:color w:val="231F20"/>
          <w:w w:val="90"/>
        </w:rPr>
        <w:t>ЛИЧНОСТНЫЕ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bookmarkEnd w:id="4"/>
      <w:r>
        <w:rPr>
          <w:rFonts w:ascii="Trebuchet MS" w:hAnsi="Trebuchet MS"/>
          <w:color w:val="231F20"/>
          <w:w w:val="90"/>
        </w:rPr>
        <w:t>РЕЗУЛЬТАТЫ</w:t>
      </w:r>
    </w:p>
    <w:p w:rsidR="00AF5619" w:rsidRDefault="002B6D41">
      <w:pPr>
        <w:pStyle w:val="a3"/>
        <w:spacing w:before="67" w:line="254" w:lineRule="auto"/>
        <w:ind w:left="117" w:firstLine="226"/>
      </w:pPr>
      <w:r>
        <w:rPr>
          <w:color w:val="231F20"/>
          <w:w w:val="115"/>
        </w:rPr>
        <w:t>В результате изучения предмета «Математика» в начальной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 у обучающегося будут сформированы следующие 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ностные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результаты: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—осознавать необходимость изучения математики для адапта-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жизненным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ситуациям,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развития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общей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культуры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человека; развития способности мыслить, рассуждать, вы-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двигать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предположения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доказывать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опровергать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их;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—применять правила совместной деятельности со сверстника-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ми, проявлять способность договариваться, лидировать, сле-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довать указаниям, осознавать личную ответственность и объ-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ективно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оценивать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свой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вклад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общий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результат;</w:t>
      </w:r>
    </w:p>
    <w:p w:rsidR="00AF5619" w:rsidRDefault="002B6D41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>—осваивать навыки организации безопасного поведения в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формационной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среде;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—применять математику для решения практических задач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повседневной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жизни,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оказании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помощи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ноклассникам,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детям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младшего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возраста,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взрослым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пожи-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лым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людям;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—работать в ситуациях, расширяющих опыт применения 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тематических отношений в реальной жизни, повышающих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интерес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интеллектуальному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труду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уверенность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своих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си-</w:t>
      </w:r>
    </w:p>
    <w:p w:rsidR="00AF5619" w:rsidRDefault="002B6D41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AF5619" w:rsidRDefault="00AF5619">
      <w:pPr>
        <w:rPr>
          <w:rFonts w:ascii="Trebuchet MS" w:hAnsi="Trebuchet MS"/>
          <w:sz w:val="18"/>
        </w:rPr>
        <w:sectPr w:rsidR="00AF5619">
          <w:pgSz w:w="7830" w:h="12020"/>
          <w:pgMar w:top="580" w:right="620" w:bottom="280" w:left="620" w:header="720" w:footer="720" w:gutter="0"/>
          <w:cols w:space="720"/>
        </w:sectPr>
      </w:pPr>
    </w:p>
    <w:p w:rsidR="00AF5619" w:rsidRDefault="002B6D41">
      <w:pPr>
        <w:pStyle w:val="a3"/>
        <w:spacing w:before="70" w:line="254" w:lineRule="auto"/>
      </w:pPr>
      <w:r>
        <w:rPr>
          <w:color w:val="231F20"/>
          <w:w w:val="120"/>
        </w:rPr>
        <w:lastRenderedPageBreak/>
        <w:t>лах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поставленных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задач,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умение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преодолевать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трудности;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—оценивать практические и учебные ситуации с точки зрения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 применения математики для рационального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эффективного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жизненных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проблем;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—оценивать свои успехи в изучении математики, намечать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пути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устранения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трудностей;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стремиться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углублять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тематические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знания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умения;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—пользоваться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разнообразными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ми для решения предложенных и самостоятельно выбран-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проблем,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задач.</w:t>
      </w:r>
    </w:p>
    <w:p w:rsidR="00AF5619" w:rsidRDefault="002B6D41">
      <w:pPr>
        <w:pStyle w:val="2"/>
        <w:spacing w:before="158"/>
        <w:ind w:left="118"/>
        <w:rPr>
          <w:rFonts w:ascii="Trebuchet MS" w:hAnsi="Trebuchet MS"/>
        </w:rPr>
      </w:pPr>
      <w:bookmarkStart w:id="5" w:name="_TOC_250006"/>
      <w:r>
        <w:rPr>
          <w:rFonts w:ascii="Trebuchet MS" w:hAnsi="Trebuchet MS"/>
          <w:color w:val="231F20"/>
          <w:w w:val="90"/>
        </w:rPr>
        <w:t>МЕТАПРЕДМЕТНЫЕ</w:t>
      </w:r>
      <w:r>
        <w:rPr>
          <w:rFonts w:ascii="Trebuchet MS" w:hAnsi="Trebuchet MS"/>
          <w:color w:val="231F20"/>
          <w:spacing w:val="12"/>
          <w:w w:val="90"/>
        </w:rPr>
        <w:t xml:space="preserve"> </w:t>
      </w:r>
      <w:bookmarkEnd w:id="5"/>
      <w:r>
        <w:rPr>
          <w:rFonts w:ascii="Trebuchet MS" w:hAnsi="Trebuchet MS"/>
          <w:color w:val="231F20"/>
          <w:w w:val="90"/>
        </w:rPr>
        <w:t>РЕЗУЛЬТАТЫ</w:t>
      </w:r>
    </w:p>
    <w:p w:rsidR="00AF5619" w:rsidRDefault="002B6D41">
      <w:pPr>
        <w:pStyle w:val="a3"/>
        <w:spacing w:before="68" w:line="254" w:lineRule="auto"/>
        <w:ind w:left="117" w:right="0" w:firstLine="226"/>
        <w:jc w:val="left"/>
      </w:pPr>
      <w:r>
        <w:rPr>
          <w:color w:val="231F20"/>
          <w:w w:val="115"/>
        </w:rPr>
        <w:t>К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фор-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мируются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следующие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универсальные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действия.</w:t>
      </w:r>
    </w:p>
    <w:p w:rsidR="00AF5619" w:rsidRDefault="002B6D41">
      <w:pPr>
        <w:pStyle w:val="2"/>
        <w:spacing w:before="146"/>
      </w:pPr>
      <w:r>
        <w:rPr>
          <w:color w:val="231F20"/>
          <w:w w:val="85"/>
        </w:rPr>
        <w:t>Универсальные познавательные учебные действия:</w:t>
      </w:r>
    </w:p>
    <w:p w:rsidR="00AF5619" w:rsidRDefault="002B6D41">
      <w:pPr>
        <w:pStyle w:val="a5"/>
        <w:numPr>
          <w:ilvl w:val="0"/>
          <w:numId w:val="1"/>
        </w:numPr>
        <w:tabs>
          <w:tab w:val="left" w:pos="648"/>
        </w:tabs>
        <w:spacing w:before="70"/>
        <w:ind w:hanging="305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Базовые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логические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AF5619" w:rsidRDefault="002B6D41">
      <w:pPr>
        <w:pStyle w:val="a3"/>
        <w:spacing w:before="14" w:line="254" w:lineRule="auto"/>
        <w:ind w:right="112" w:hanging="227"/>
      </w:pPr>
      <w:r>
        <w:rPr>
          <w:color w:val="231F20"/>
          <w:w w:val="120"/>
        </w:rPr>
        <w:t>—устанавливать связи и зависимости между математически-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 объектами (часть-целое; причина-следствие; протяжён-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ность);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—применять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базовые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логические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универсальные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действия: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сравнение, анализ, классификация (группировка), обобще-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ние;</w:t>
      </w:r>
    </w:p>
    <w:p w:rsidR="00AF5619" w:rsidRDefault="002B6D41">
      <w:pPr>
        <w:pStyle w:val="a3"/>
        <w:spacing w:line="254" w:lineRule="auto"/>
        <w:ind w:right="112" w:hanging="227"/>
      </w:pPr>
      <w:r>
        <w:rPr>
          <w:color w:val="231F20"/>
          <w:w w:val="120"/>
        </w:rPr>
        <w:t>—приобретать практические графические и измерительные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навыки для успешного решения учебных и житейских за-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дач;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—представлять текстовую задачу, её решение в виде модели,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схемы,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арифметической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записи,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проблемой.</w:t>
      </w:r>
    </w:p>
    <w:p w:rsidR="00AF5619" w:rsidRDefault="002B6D41">
      <w:pPr>
        <w:pStyle w:val="a5"/>
        <w:numPr>
          <w:ilvl w:val="0"/>
          <w:numId w:val="1"/>
        </w:numPr>
        <w:tabs>
          <w:tab w:val="left" w:pos="648"/>
        </w:tabs>
        <w:spacing w:before="0" w:line="229" w:lineRule="exact"/>
        <w:ind w:hanging="305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Базовые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исследовательские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AF5619" w:rsidRDefault="002B6D41">
      <w:pPr>
        <w:pStyle w:val="a3"/>
        <w:spacing w:before="12" w:line="254" w:lineRule="auto"/>
        <w:ind w:hanging="227"/>
      </w:pPr>
      <w:r>
        <w:rPr>
          <w:color w:val="231F20"/>
          <w:w w:val="115"/>
        </w:rPr>
        <w:t>—проявлять способность ориентироваться в учебном материа-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разделов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математики;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—понимать и адекватно использовать математическую терми-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нологию: различать, характеризовать, использовать для 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практических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—применять изученные методы познания (измерение, модели-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рование,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перебор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вариантов)</w:t>
      </w:r>
    </w:p>
    <w:p w:rsidR="00AF5619" w:rsidRDefault="002B6D41">
      <w:pPr>
        <w:pStyle w:val="a5"/>
        <w:numPr>
          <w:ilvl w:val="0"/>
          <w:numId w:val="1"/>
        </w:numPr>
        <w:tabs>
          <w:tab w:val="left" w:pos="648"/>
        </w:tabs>
        <w:spacing w:before="0" w:line="230" w:lineRule="exact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AF5619" w:rsidRDefault="002B6D41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—находить и использовать для решения учебных задач тексто-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вую, графическую информацию в разных источниках инфор-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мационной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среды;</w:t>
      </w:r>
    </w:p>
    <w:p w:rsidR="00AF5619" w:rsidRDefault="002B6D41">
      <w:pPr>
        <w:tabs>
          <w:tab w:val="right" w:pos="6460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AF5619" w:rsidRDefault="00AF5619">
      <w:pPr>
        <w:rPr>
          <w:rFonts w:ascii="Trebuchet MS" w:hAnsi="Trebuchet MS"/>
          <w:sz w:val="18"/>
        </w:rPr>
        <w:sectPr w:rsidR="00AF5619">
          <w:pgSz w:w="7830" w:h="12020"/>
          <w:pgMar w:top="620" w:right="620" w:bottom="280" w:left="620" w:header="720" w:footer="720" w:gutter="0"/>
          <w:cols w:space="720"/>
        </w:sectPr>
      </w:pPr>
    </w:p>
    <w:p w:rsidR="00AF5619" w:rsidRDefault="002B6D41">
      <w:pPr>
        <w:pStyle w:val="a3"/>
        <w:spacing w:before="70" w:line="254" w:lineRule="auto"/>
        <w:ind w:hanging="227"/>
      </w:pPr>
      <w:r>
        <w:rPr>
          <w:color w:val="231F20"/>
          <w:w w:val="120"/>
        </w:rPr>
        <w:lastRenderedPageBreak/>
        <w:t>—читать, интерпретировать графически представленную ин-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формацию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(схему,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таблицу,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диаграмму,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другую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модель);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—представлять информацию в заданной форме (дополнять 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блицу, текст), формулировать утверждение по образцу, в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требованиями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—принимать правила, безопасно использовать предлагаемые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электронные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средства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источники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информации.</w:t>
      </w:r>
    </w:p>
    <w:p w:rsidR="00AF5619" w:rsidRDefault="002B6D41">
      <w:pPr>
        <w:pStyle w:val="2"/>
        <w:spacing w:before="145"/>
      </w:pPr>
      <w:r>
        <w:rPr>
          <w:color w:val="231F20"/>
          <w:w w:val="85"/>
        </w:rPr>
        <w:t>Универсальные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коммуникативные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действия:</w:t>
      </w:r>
    </w:p>
    <w:p w:rsidR="00AF5619" w:rsidRDefault="002B6D41">
      <w:pPr>
        <w:pStyle w:val="a3"/>
        <w:spacing w:before="70" w:line="254" w:lineRule="auto"/>
        <w:ind w:right="112" w:hanging="227"/>
        <w:jc w:val="left"/>
      </w:pPr>
      <w:r>
        <w:rPr>
          <w:color w:val="231F20"/>
          <w:w w:val="120"/>
        </w:rPr>
        <w:t>—конструировать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утверждения,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проверять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истинность;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строить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логическое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рассуждение;</w:t>
      </w:r>
    </w:p>
    <w:p w:rsidR="00AF5619" w:rsidRDefault="002B6D41">
      <w:pPr>
        <w:pStyle w:val="a3"/>
        <w:spacing w:line="254" w:lineRule="auto"/>
        <w:ind w:right="112" w:hanging="227"/>
        <w:jc w:val="left"/>
      </w:pPr>
      <w:r>
        <w:rPr>
          <w:color w:val="231F20"/>
          <w:w w:val="120"/>
        </w:rPr>
        <w:t>—использовать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текст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задания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объяснения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способа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хода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математической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задачи;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формулировать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ответ;</w:t>
      </w:r>
    </w:p>
    <w:p w:rsidR="00AF5619" w:rsidRDefault="002B6D41">
      <w:pPr>
        <w:pStyle w:val="a3"/>
        <w:spacing w:line="230" w:lineRule="exact"/>
        <w:ind w:left="117" w:right="0"/>
        <w:jc w:val="left"/>
      </w:pPr>
      <w:r>
        <w:rPr>
          <w:color w:val="231F20"/>
          <w:w w:val="115"/>
        </w:rPr>
        <w:t>—комментировать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процесс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вычисления,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построения,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решения;</w:t>
      </w:r>
    </w:p>
    <w:p w:rsidR="00AF5619" w:rsidRDefault="002B6D41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>—объяснять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терминологии;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—в процессе диалогов по обсуждению изученного материала 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задавать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вопросы,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высказывать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суждения,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оценивать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высту-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пления участников, приводить доказательства своей право-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ты,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проявлять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этику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общения;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—создавать в соответствии с учебной задачей тексты разного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–описание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геометрической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фигуры),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суждение (к примеру, при решении задачи), инструкция (на-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измерение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длины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отрезка);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—ориентироваться в алгоритмах: воспроизводить, дополнять,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исправлять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деформированные;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составлять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аналогии;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—самостоятельно составлять тексты заданий, аналогичные 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повым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изученным.</w:t>
      </w:r>
    </w:p>
    <w:p w:rsidR="00AF5619" w:rsidRDefault="002B6D41">
      <w:pPr>
        <w:pStyle w:val="2"/>
        <w:spacing w:before="143"/>
      </w:pPr>
      <w:r>
        <w:rPr>
          <w:color w:val="231F20"/>
          <w:w w:val="85"/>
        </w:rPr>
        <w:t>Универсальные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регулятивные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действия:</w:t>
      </w:r>
    </w:p>
    <w:p w:rsidR="00AF5619" w:rsidRDefault="002B6D41">
      <w:pPr>
        <w:pStyle w:val="a5"/>
        <w:numPr>
          <w:ilvl w:val="0"/>
          <w:numId w:val="3"/>
        </w:numPr>
        <w:tabs>
          <w:tab w:val="left" w:pos="648"/>
        </w:tabs>
        <w:spacing w:before="70"/>
        <w:ind w:hanging="305"/>
        <w:rPr>
          <w:i/>
          <w:sz w:val="20"/>
        </w:rPr>
      </w:pPr>
      <w:r>
        <w:rPr>
          <w:i/>
          <w:color w:val="231F20"/>
          <w:w w:val="115"/>
          <w:sz w:val="20"/>
        </w:rPr>
        <w:t>Самоорганизация:</w:t>
      </w:r>
    </w:p>
    <w:p w:rsidR="00AF5619" w:rsidRDefault="002B6D41">
      <w:pPr>
        <w:pStyle w:val="a3"/>
        <w:spacing w:before="14" w:line="254" w:lineRule="auto"/>
        <w:ind w:right="112" w:hanging="227"/>
        <w:jc w:val="left"/>
      </w:pPr>
      <w:r>
        <w:rPr>
          <w:color w:val="231F20"/>
          <w:w w:val="115"/>
        </w:rPr>
        <w:t>—планировать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этапы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предстоящей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работы,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определять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после-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довательность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действий;</w:t>
      </w:r>
    </w:p>
    <w:p w:rsidR="00AF5619" w:rsidRDefault="002B6D41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—выполнять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средств,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предлагаемых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AF5619" w:rsidRDefault="002B6D41">
      <w:pPr>
        <w:pStyle w:val="a5"/>
        <w:numPr>
          <w:ilvl w:val="0"/>
          <w:numId w:val="3"/>
        </w:numPr>
        <w:tabs>
          <w:tab w:val="left" w:pos="648"/>
        </w:tabs>
        <w:spacing w:before="0" w:line="230" w:lineRule="exact"/>
        <w:ind w:hanging="305"/>
        <w:rPr>
          <w:i/>
          <w:sz w:val="20"/>
        </w:rPr>
      </w:pPr>
      <w:r>
        <w:rPr>
          <w:i/>
          <w:color w:val="231F20"/>
          <w:w w:val="115"/>
          <w:sz w:val="20"/>
        </w:rPr>
        <w:t>Самоконтроль:</w:t>
      </w:r>
    </w:p>
    <w:p w:rsidR="00AF5619" w:rsidRDefault="002B6D41">
      <w:pPr>
        <w:pStyle w:val="a3"/>
        <w:spacing w:before="13" w:line="254" w:lineRule="auto"/>
        <w:ind w:right="112" w:hanging="227"/>
        <w:jc w:val="left"/>
      </w:pPr>
      <w:r>
        <w:rPr>
          <w:color w:val="231F20"/>
          <w:w w:val="115"/>
        </w:rPr>
        <w:t>—осуществлять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контроль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процесса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результата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деятель-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ности;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объективно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их;</w:t>
      </w:r>
    </w:p>
    <w:p w:rsidR="00AF5619" w:rsidRDefault="002B6D41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—выбирать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необходимости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корректировать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дей-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ствий;</w:t>
      </w:r>
    </w:p>
    <w:p w:rsidR="00AF5619" w:rsidRDefault="002B6D41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—находить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ошибки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работе,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устанавливать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причины,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вести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поиск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путей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преодоления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ошибок;</w:t>
      </w:r>
    </w:p>
    <w:p w:rsidR="00AF5619" w:rsidRDefault="002B6D41">
      <w:pPr>
        <w:tabs>
          <w:tab w:val="left" w:pos="4145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AF5619" w:rsidRDefault="00AF5619">
      <w:pPr>
        <w:rPr>
          <w:rFonts w:ascii="Trebuchet MS" w:hAnsi="Trebuchet MS"/>
          <w:sz w:val="18"/>
        </w:rPr>
        <w:sectPr w:rsidR="00AF5619">
          <w:pgSz w:w="7830" w:h="12020"/>
          <w:pgMar w:top="620" w:right="620" w:bottom="280" w:left="620" w:header="720" w:footer="720" w:gutter="0"/>
          <w:cols w:space="720"/>
        </w:sectPr>
      </w:pPr>
    </w:p>
    <w:p w:rsidR="00AF5619" w:rsidRDefault="002B6D41">
      <w:pPr>
        <w:pStyle w:val="a5"/>
        <w:numPr>
          <w:ilvl w:val="0"/>
          <w:numId w:val="3"/>
        </w:numPr>
        <w:tabs>
          <w:tab w:val="left" w:pos="648"/>
        </w:tabs>
        <w:spacing w:before="70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lastRenderedPageBreak/>
        <w:t>Самооценка:</w:t>
      </w:r>
    </w:p>
    <w:p w:rsidR="00AF5619" w:rsidRDefault="002B6D41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>—предвидеть возможность возникновения трудностей и оши-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бок, предусматривать способы их предупреждения (форму-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обращение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учебнику,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средствам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электронным);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—оценивать рациональность своих действий, давать им каче-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ственную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характеристику.</w:t>
      </w:r>
    </w:p>
    <w:p w:rsidR="00AF5619" w:rsidRDefault="002B6D41">
      <w:pPr>
        <w:pStyle w:val="2"/>
        <w:spacing w:before="144"/>
      </w:pPr>
      <w:r>
        <w:rPr>
          <w:color w:val="231F20"/>
          <w:spacing w:val="-1"/>
          <w:w w:val="85"/>
        </w:rPr>
        <w:t>Совместная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1"/>
          <w:w w:val="85"/>
        </w:rPr>
        <w:t>деятельность:</w:t>
      </w:r>
    </w:p>
    <w:p w:rsidR="00AF5619" w:rsidRDefault="002B6D41">
      <w:pPr>
        <w:pStyle w:val="a3"/>
        <w:spacing w:before="71" w:line="254" w:lineRule="auto"/>
        <w:ind w:hanging="227"/>
      </w:pPr>
      <w:r>
        <w:rPr>
          <w:color w:val="231F20"/>
          <w:w w:val="115"/>
        </w:rPr>
        <w:t>—участвовать в совместной деятельности: распределять работу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 членами группы (например, в случае решения задач,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требующих перебора большого количества вариантов, приве-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 xml:space="preserve">примеров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контрпримеров);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согласовывать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мнения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 ходе поиска доказательств, выбора рационального способа,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информации;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spacing w:val="-1"/>
          <w:w w:val="120"/>
        </w:rPr>
        <w:t>—осуществлять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совместный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контроль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оценку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выполняемых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действий, предвидеть возможность возникновения ошибок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трудностей,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предусматривать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пути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предупреждения.</w:t>
      </w:r>
    </w:p>
    <w:p w:rsidR="00AF5619" w:rsidRDefault="002B6D41">
      <w:pPr>
        <w:pStyle w:val="2"/>
        <w:spacing w:before="159"/>
        <w:ind w:left="118"/>
        <w:rPr>
          <w:rFonts w:ascii="Trebuchet MS" w:hAnsi="Trebuchet MS"/>
        </w:rPr>
      </w:pPr>
      <w:bookmarkStart w:id="6" w:name="_TOC_250005"/>
      <w:r>
        <w:rPr>
          <w:rFonts w:ascii="Trebuchet MS" w:hAnsi="Trebuchet MS"/>
          <w:color w:val="231F20"/>
          <w:w w:val="90"/>
        </w:rPr>
        <w:t>ПРЕДМЕТНЫЕ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bookmarkEnd w:id="6"/>
      <w:r>
        <w:rPr>
          <w:rFonts w:ascii="Trebuchet MS" w:hAnsi="Trebuchet MS"/>
          <w:color w:val="231F20"/>
          <w:w w:val="90"/>
        </w:rPr>
        <w:t>РЕЗУЛЬТАТЫ</w:t>
      </w:r>
    </w:p>
    <w:p w:rsidR="00AF5619" w:rsidRDefault="002B6D41">
      <w:pPr>
        <w:spacing w:before="64"/>
        <w:ind w:left="343"/>
        <w:jc w:val="both"/>
        <w:rPr>
          <w:sz w:val="20"/>
        </w:rPr>
      </w:pPr>
      <w:r>
        <w:rPr>
          <w:color w:val="231F20"/>
          <w:w w:val="115"/>
          <w:sz w:val="20"/>
        </w:rPr>
        <w:t>К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концу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первом</w:t>
      </w:r>
      <w:r>
        <w:rPr>
          <w:rFonts w:ascii="Cambria" w:hAnsi="Cambria"/>
          <w:b/>
          <w:color w:val="231F20"/>
          <w:spacing w:val="11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классе</w:t>
      </w:r>
      <w:r>
        <w:rPr>
          <w:rFonts w:ascii="Cambria" w:hAnsi="Cambria"/>
          <w:b/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обучающийся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научится:</w:t>
      </w:r>
    </w:p>
    <w:p w:rsidR="00AF5619" w:rsidRDefault="002B6D41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—читать,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записывать,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сравнивать,  упорядочивать  числа  от  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20;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spacing w:val="-1"/>
          <w:w w:val="120"/>
        </w:rPr>
        <w:t>—пересчитывать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различные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объекты,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порядко-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вый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номер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объекта;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—находить числа, большие/меньшие данного числа на задан-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число;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—выполнять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арифметические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сложения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вычитания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пределах 20 (устно и письменно) без перехода через деся-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ток;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—называть и различать компоненты действий сложения (сла-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гаемые, сумма) и вычитания (уменьшаемое, вычитаемое,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разность);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—решать текстовые задачи в одно действие на сложение и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читание: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условие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требование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(вопрос);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20"/>
        </w:rPr>
        <w:t>—сравнивать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длине,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устанавливая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ними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отношение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длиннее/короче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(выше/ниже,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шире/уже);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—знать и использовать единицу длины — сантиметр; измерять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длину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отрезка,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чертить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отрезок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заданной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длины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см);</w:t>
      </w:r>
    </w:p>
    <w:p w:rsidR="00AF5619" w:rsidRDefault="002B6D41">
      <w:pPr>
        <w:pStyle w:val="a3"/>
        <w:spacing w:line="230" w:lineRule="exact"/>
        <w:ind w:left="117" w:right="0"/>
      </w:pPr>
      <w:r>
        <w:rPr>
          <w:color w:val="231F20"/>
          <w:w w:val="120"/>
        </w:rPr>
        <w:t>—различать число и цифру;</w:t>
      </w:r>
    </w:p>
    <w:p w:rsidR="00AF5619" w:rsidRDefault="002B6D41">
      <w:pPr>
        <w:pStyle w:val="a3"/>
        <w:spacing w:before="10" w:line="254" w:lineRule="auto"/>
        <w:ind w:hanging="227"/>
      </w:pPr>
      <w:r>
        <w:rPr>
          <w:color w:val="231F20"/>
          <w:w w:val="120"/>
        </w:rPr>
        <w:t>—распознавать геометрические фигуры: круг, треугольник,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прямоугольник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(квадрат),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отрезок;</w:t>
      </w:r>
    </w:p>
    <w:p w:rsidR="00AF5619" w:rsidRDefault="002B6D41">
      <w:pPr>
        <w:tabs>
          <w:tab w:val="right" w:pos="6460"/>
        </w:tabs>
        <w:spacing w:before="173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AF5619" w:rsidRDefault="00AF5619">
      <w:pPr>
        <w:jc w:val="both"/>
        <w:rPr>
          <w:rFonts w:ascii="Trebuchet MS" w:hAnsi="Trebuchet MS"/>
          <w:sz w:val="18"/>
        </w:rPr>
        <w:sectPr w:rsidR="00AF5619">
          <w:pgSz w:w="7830" w:h="12020"/>
          <w:pgMar w:top="620" w:right="620" w:bottom="280" w:left="620" w:header="720" w:footer="720" w:gutter="0"/>
          <w:cols w:space="720"/>
        </w:sectPr>
      </w:pPr>
    </w:p>
    <w:p w:rsidR="00AF5619" w:rsidRDefault="002B6D41">
      <w:pPr>
        <w:pStyle w:val="a3"/>
        <w:spacing w:before="70" w:line="254" w:lineRule="auto"/>
        <w:ind w:hanging="227"/>
      </w:pPr>
      <w:r>
        <w:rPr>
          <w:color w:val="231F20"/>
          <w:w w:val="115"/>
        </w:rPr>
        <w:lastRenderedPageBreak/>
        <w:t>—устанавливать между объектами соотношения: слева/справа,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дальше/ближе,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между,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перед/за,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над/под;</w:t>
      </w:r>
    </w:p>
    <w:p w:rsidR="00AF5619" w:rsidRDefault="002B6D41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верные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(истинные)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неверные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(ложные)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утверж-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дения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относительно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заданного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набора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объектов/предметов;</w:t>
      </w:r>
    </w:p>
    <w:p w:rsidR="00AF5619" w:rsidRDefault="002B6D41">
      <w:pPr>
        <w:pStyle w:val="a3"/>
        <w:spacing w:line="254" w:lineRule="auto"/>
        <w:ind w:hanging="227"/>
      </w:pPr>
      <w:r>
        <w:rPr>
          <w:color w:val="231F20"/>
          <w:w w:val="115"/>
        </w:rPr>
        <w:t>—группировать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признаку;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ряду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повседневной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жизни;</w:t>
      </w:r>
    </w:p>
    <w:p w:rsidR="00AF5619" w:rsidRDefault="002B6D41">
      <w:pPr>
        <w:pStyle w:val="a3"/>
        <w:spacing w:line="254" w:lineRule="auto"/>
        <w:ind w:right="116" w:hanging="227"/>
      </w:pPr>
      <w:r>
        <w:rPr>
          <w:color w:val="231F20"/>
          <w:w w:val="120"/>
        </w:rPr>
        <w:t>—различать строки и столбцы таблицы, вносить данное в та-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блицу,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извлекать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данное/данные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таблицы;</w:t>
      </w:r>
    </w:p>
    <w:p w:rsidR="00AF5619" w:rsidRDefault="002B6D41">
      <w:pPr>
        <w:pStyle w:val="a3"/>
        <w:spacing w:line="230" w:lineRule="exact"/>
        <w:ind w:left="117" w:right="0"/>
      </w:pPr>
      <w:r>
        <w:rPr>
          <w:color w:val="231F20"/>
          <w:w w:val="115"/>
        </w:rPr>
        <w:t>—сравнивать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два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объекта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(числа,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геометрические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фигуры);</w:t>
      </w:r>
    </w:p>
    <w:p w:rsidR="00AF5619" w:rsidRDefault="002B6D41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—распределять объекты на две группы по заданному основа-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нию.</w:t>
      </w:r>
    </w:p>
    <w:p w:rsidR="00AF5619" w:rsidRDefault="00AF5619">
      <w:pPr>
        <w:pStyle w:val="a3"/>
        <w:spacing w:before="9"/>
        <w:ind w:left="0" w:right="0"/>
        <w:jc w:val="left"/>
      </w:pPr>
    </w:p>
    <w:p w:rsidR="00AF5619" w:rsidRDefault="002B6D41" w:rsidP="002B6D41">
      <w:pPr>
        <w:tabs>
          <w:tab w:val="right" w:pos="6464"/>
        </w:tabs>
        <w:spacing w:before="235"/>
        <w:ind w:left="117"/>
        <w:rPr>
          <w:rFonts w:ascii="Trebuchet MS" w:hAnsi="Trebuchet MS"/>
          <w:sz w:val="18"/>
        </w:rPr>
        <w:sectPr w:rsidR="00AF5619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AF5619" w:rsidRDefault="00474432">
      <w:pPr>
        <w:pStyle w:val="1"/>
        <w:spacing w:before="66"/>
        <w:ind w:left="115"/>
      </w:pPr>
      <w:r>
        <w:lastRenderedPageBreak/>
        <w:pict>
          <v:line id="_x0000_s1094" style="position:absolute;left:0;text-align:left;z-index:15731712;mso-position-horizontal-relative:page" from="56.7pt,20.6pt" to="564.1pt,20.6pt" strokecolor="#231f20" strokeweight=".5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33.85pt;margin-top:35.85pt;width:12.6pt;height:11.65pt;z-index:15732224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left:0;text-align:left;margin-left:33.95pt;margin-top:237.3pt;width:12.5pt;height:118.05pt;z-index:15732736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7" w:name="_TOC_250004"/>
      <w:r w:rsidR="002B6D41">
        <w:rPr>
          <w:color w:val="231F20"/>
          <w:w w:val="80"/>
        </w:rPr>
        <w:t>ТЕМАТИЧЕСКОЕ</w:t>
      </w:r>
      <w:r w:rsidR="002B6D41">
        <w:rPr>
          <w:color w:val="231F20"/>
          <w:spacing w:val="59"/>
        </w:rPr>
        <w:t xml:space="preserve"> </w:t>
      </w:r>
      <w:bookmarkEnd w:id="7"/>
      <w:r w:rsidR="002B6D41">
        <w:rPr>
          <w:color w:val="231F20"/>
          <w:w w:val="80"/>
        </w:rPr>
        <w:t>ПЛАНИРОВАНИЕ</w:t>
      </w:r>
    </w:p>
    <w:p w:rsidR="00AF5619" w:rsidRDefault="002B6D41">
      <w:pPr>
        <w:pStyle w:val="2"/>
        <w:numPr>
          <w:ilvl w:val="0"/>
          <w:numId w:val="2"/>
        </w:numPr>
        <w:tabs>
          <w:tab w:val="left" w:pos="309"/>
        </w:tabs>
        <w:spacing w:before="283"/>
        <w:ind w:hanging="195"/>
        <w:rPr>
          <w:rFonts w:ascii="Trebuchet MS" w:hAnsi="Trebuchet MS"/>
        </w:rPr>
      </w:pPr>
      <w:bookmarkStart w:id="8" w:name="_TOC_250003"/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4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(132</w:t>
      </w:r>
      <w:r>
        <w:rPr>
          <w:rFonts w:ascii="Trebuchet MS" w:hAnsi="Trebuchet MS"/>
          <w:color w:val="231F20"/>
          <w:spacing w:val="4"/>
          <w:w w:val="95"/>
        </w:rPr>
        <w:t xml:space="preserve"> </w:t>
      </w:r>
      <w:bookmarkEnd w:id="8"/>
      <w:r>
        <w:rPr>
          <w:rFonts w:ascii="Trebuchet MS" w:hAnsi="Trebuchet MS"/>
          <w:color w:val="231F20"/>
          <w:w w:val="95"/>
        </w:rPr>
        <w:t>ЧАСА)</w:t>
      </w:r>
    </w:p>
    <w:p w:rsidR="00AF5619" w:rsidRDefault="00AF5619">
      <w:pPr>
        <w:pStyle w:val="a3"/>
        <w:spacing w:before="6" w:after="1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AF5619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59" w:line="249" w:lineRule="auto"/>
              <w:ind w:left="133" w:right="121"/>
              <w:jc w:val="center"/>
              <w:rPr>
                <w:sz w:val="12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  <w:r>
              <w:rPr>
                <w:color w:val="231F20"/>
                <w:position w:val="4"/>
                <w:sz w:val="12"/>
              </w:rPr>
              <w:t>1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AF5619" w:rsidRDefault="00AF5619"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 w:rsidR="00AF5619" w:rsidRDefault="002B6D41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AF5619">
        <w:trPr>
          <w:trHeight w:val="457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57" w:line="252" w:lineRule="auto"/>
              <w:ind w:left="110" w:right="10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Числа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0" w:line="256" w:lineRule="auto"/>
              <w:ind w:left="112" w:right="2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Числа от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9: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запись.</w:t>
            </w:r>
          </w:p>
          <w:p w:rsidR="00AF5619" w:rsidRDefault="002B6D41">
            <w:pPr>
              <w:pStyle w:val="TableParagraph"/>
              <w:spacing w:before="2" w:line="256" w:lineRule="auto"/>
              <w:ind w:left="112" w:right="33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Десяток.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 предметов, запись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цифрами.</w:t>
            </w:r>
          </w:p>
          <w:p w:rsidR="00AF5619" w:rsidRDefault="002B6D41">
            <w:pPr>
              <w:pStyle w:val="TableParagraph"/>
              <w:spacing w:before="3" w:line="256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Порядковый номер объек-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заданном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количеству: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больше,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столько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же.</w:t>
            </w:r>
          </w:p>
          <w:p w:rsidR="00AF5619" w:rsidRDefault="002B6D41">
            <w:pPr>
              <w:pStyle w:val="TableParagraph"/>
              <w:spacing w:before="5" w:line="256" w:lineRule="auto"/>
              <w:ind w:left="112" w:right="1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цифра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измерении,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20: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чтение, запись, сравнение.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Однозначные и двузнач-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(уменьшение)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0" w:line="256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Игровые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различению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(зрительно,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соответствия),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менно.</w:t>
            </w:r>
          </w:p>
          <w:p w:rsidR="00AF5619" w:rsidRDefault="002B6D41">
            <w:pPr>
              <w:pStyle w:val="TableParagraph"/>
              <w:spacing w:before="4" w:line="256" w:lineRule="auto"/>
              <w:ind w:right="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группах.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Формулирование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«Сколько?»,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«Который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счёту?»,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сколько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больше?»,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сколько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меньше?»,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«Что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получится,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если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увеличить/уменьшить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количество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2?»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образцу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самостоятельно.</w:t>
            </w:r>
          </w:p>
          <w:p w:rsidR="00AF5619" w:rsidRDefault="002B6D41">
            <w:pPr>
              <w:pStyle w:val="TableParagraph"/>
              <w:spacing w:before="5" w:line="256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определению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мерки,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сантиметрах.  Поэлементное  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Словесное  описание  группы  предметов,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</w:p>
          <w:p w:rsidR="00AF5619" w:rsidRDefault="002B6D41">
            <w:pPr>
              <w:pStyle w:val="TableParagraph"/>
              <w:spacing w:before="4" w:line="256" w:lineRule="auto"/>
              <w:ind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самостоятельно  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установленном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порядке.</w:t>
            </w:r>
          </w:p>
          <w:p w:rsidR="00AF5619" w:rsidRDefault="002B6D41">
            <w:pPr>
              <w:pStyle w:val="TableParagraph"/>
              <w:spacing w:before="3" w:line="256" w:lineRule="auto"/>
              <w:ind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Обсуждение: назначение знаков в математике, обобще-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представлений.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Цифры;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равенства,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действий.</w:t>
            </w:r>
          </w:p>
        </w:tc>
      </w:tr>
    </w:tbl>
    <w:p w:rsidR="00AF5619" w:rsidRDefault="00AF5619">
      <w:pPr>
        <w:spacing w:line="256" w:lineRule="auto"/>
        <w:rPr>
          <w:sz w:val="18"/>
        </w:rPr>
        <w:sectPr w:rsidR="00AF5619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AF5619" w:rsidRDefault="00474432">
      <w:pPr>
        <w:pStyle w:val="a3"/>
        <w:spacing w:before="10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_x0000_s1091" type="#_x0000_t202" style="position:absolute;margin-left:33.95pt;margin-top:35.9pt;width:12.5pt;height:102.55pt;z-index:15733760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3.85pt;margin-top:344.4pt;width:12.6pt;height:10.5pt;z-index:15734272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AF5619">
        <w:trPr>
          <w:trHeight w:val="277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2" w:line="254" w:lineRule="auto"/>
              <w:ind w:left="112"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единицами  в  разном  порядке,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упорядочение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однозначных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двузначных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5.</w:t>
            </w:r>
          </w:p>
          <w:p w:rsidR="00AF5619" w:rsidRDefault="002B6D41">
            <w:pPr>
              <w:pStyle w:val="TableParagraph"/>
              <w:spacing w:before="2" w:line="254" w:lineRule="auto"/>
              <w:ind w:left="112"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таблицей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закономерностей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</w:p>
          <w:p w:rsidR="00AF5619" w:rsidRDefault="002B6D41">
            <w:pPr>
              <w:pStyle w:val="TableParagraph"/>
              <w:spacing w:before="1" w:line="254" w:lineRule="auto"/>
              <w:ind w:left="112" w:right="1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Формулирование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порядком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увеличением/уменьшением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числа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установлением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закономерно-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ряду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чисел.</w:t>
            </w:r>
          </w:p>
          <w:p w:rsidR="00AF5619" w:rsidRDefault="002B6D41">
            <w:pPr>
              <w:pStyle w:val="TableParagraph"/>
              <w:spacing w:before="3" w:line="254" w:lineRule="auto"/>
              <w:ind w:left="112"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цифр.</w:t>
            </w:r>
          </w:p>
        </w:tc>
      </w:tr>
      <w:tr w:rsidR="00AF5619">
        <w:trPr>
          <w:trHeight w:val="2548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57" w:line="249" w:lineRule="auto"/>
              <w:ind w:left="110" w:right="7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Величины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0" w:line="254" w:lineRule="auto"/>
              <w:ind w:left="112"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мерки.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измерения: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ниже,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уже,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короче,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моложе,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тяже-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легче.</w:t>
            </w:r>
          </w:p>
          <w:p w:rsidR="00AF5619" w:rsidRDefault="002B6D41">
            <w:pPr>
              <w:pStyle w:val="TableParagraph"/>
              <w:spacing w:before="4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санти-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дециметр;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 соотношения между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ними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0" w:line="254" w:lineRule="auto"/>
              <w:ind w:left="112" w:right="12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приборами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простейший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длины.</w:t>
            </w:r>
          </w:p>
          <w:p w:rsidR="00AF5619" w:rsidRDefault="002B6D41">
            <w:pPr>
              <w:pStyle w:val="TableParagraph"/>
              <w:spacing w:before="1" w:line="254" w:lineRule="auto"/>
              <w:ind w:left="112" w:right="11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 действия измерительных приборов. Понима-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необходимости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жизни.</w:t>
            </w:r>
          </w:p>
          <w:p w:rsidR="00AF5619" w:rsidRDefault="002B6D41">
            <w:pPr>
              <w:pStyle w:val="TableParagraph"/>
              <w:spacing w:before="2" w:line="254" w:lineRule="auto"/>
              <w:ind w:left="112" w:right="28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отрезка.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различению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</w:p>
        </w:tc>
      </w:tr>
    </w:tbl>
    <w:p w:rsidR="00AF5619" w:rsidRDefault="00AF5619">
      <w:pPr>
        <w:pStyle w:val="a3"/>
        <w:ind w:left="0" w:right="0"/>
        <w:jc w:val="left"/>
        <w:rPr>
          <w:rFonts w:ascii="Trebuchet MS"/>
        </w:rPr>
      </w:pPr>
    </w:p>
    <w:p w:rsidR="00AF5619" w:rsidRDefault="00474432">
      <w:pPr>
        <w:pStyle w:val="a3"/>
        <w:spacing w:before="6"/>
        <w:ind w:left="0" w:right="0"/>
        <w:jc w:val="left"/>
        <w:rPr>
          <w:rFonts w:ascii="Trebuchet MS"/>
          <w:sz w:val="10"/>
        </w:rPr>
      </w:pPr>
      <w:r>
        <w:pict>
          <v:shape id="_x0000_s1089" style="position:absolute;margin-left:56.7pt;margin-top:8.35pt;width:85.05pt;height:.1pt;z-index:-15724032;mso-wrap-distance-left:0;mso-wrap-distance-right:0;mso-position-horizontal-relative:page" coordorigin="1134,167" coordsize="1701,0" path="m1134,167r1701,e" filled="f" strokecolor="#939598" strokeweight=".5pt">
            <v:path arrowok="t"/>
            <w10:wrap type="topAndBottom" anchorx="page"/>
          </v:shape>
        </w:pict>
      </w:r>
    </w:p>
    <w:p w:rsidR="00AF5619" w:rsidRDefault="002B6D41">
      <w:pPr>
        <w:spacing w:line="232" w:lineRule="auto"/>
        <w:ind w:left="340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скорректировано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для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обеспечения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возможности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реализации 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идеи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дифференциации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содержания 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обучения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учётом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особенностей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общеобразовательной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организации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уровня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подготовки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обучающихся.</w:t>
      </w:r>
    </w:p>
    <w:p w:rsidR="00AF5619" w:rsidRDefault="00AF5619">
      <w:pPr>
        <w:spacing w:line="232" w:lineRule="auto"/>
        <w:jc w:val="both"/>
        <w:rPr>
          <w:sz w:val="18"/>
        </w:rPr>
        <w:sectPr w:rsidR="00AF561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F5619" w:rsidRDefault="00474432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8" type="#_x0000_t202" style="position:absolute;left:0;text-align:left;margin-left:33.85pt;margin-top:35.85pt;width:12.6pt;height:10.75pt;z-index:15734784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B6D41">
        <w:rPr>
          <w:i/>
          <w:color w:val="231F20"/>
          <w:w w:val="115"/>
          <w:sz w:val="18"/>
        </w:rPr>
        <w:t>Продолжение табл.</w:t>
      </w:r>
    </w:p>
    <w:p w:rsidR="00AF5619" w:rsidRDefault="00AF5619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AF5619">
        <w:trPr>
          <w:trHeight w:val="798"/>
        </w:trPr>
        <w:tc>
          <w:tcPr>
            <w:tcW w:w="1928" w:type="dxa"/>
          </w:tcPr>
          <w:p w:rsidR="00AF5619" w:rsidRDefault="002B6D41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AF5619" w:rsidRDefault="00AF5619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AF5619" w:rsidRDefault="002B6D41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AF5619" w:rsidRDefault="002B6D41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AF5619">
        <w:trPr>
          <w:trHeight w:val="287"/>
        </w:trPr>
        <w:tc>
          <w:tcPr>
            <w:tcW w:w="192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2B6D41">
            <w:pPr>
              <w:pStyle w:val="TableParagraph"/>
              <w:spacing w:before="59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Арифметические</w:t>
            </w: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2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Сложение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bottom w:val="nil"/>
            </w:tcBorders>
          </w:tcPr>
          <w:p w:rsidR="00AF5619" w:rsidRDefault="002B6D41">
            <w:pPr>
              <w:pStyle w:val="TableParagraph"/>
              <w:spacing w:before="63"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«Сравнение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(житейских)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2B6D41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действия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1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чисел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требующих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арифме-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2B6D41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(40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1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Названия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компонентов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тического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дей-</w:t>
            </w:r>
          </w:p>
        </w:tc>
      </w:tr>
      <w:tr w:rsidR="00AF5619">
        <w:trPr>
          <w:trHeight w:val="22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действий,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ствий».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числовым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выражением: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запись,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вычитания.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вычитания,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образцу),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иллюстрирующего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действия.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ствия.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Таблица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вычитания: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Переместительное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разности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числа,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ленты,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частям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Вычитание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подсчёта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разно-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обратное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сложению.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переместительного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Неизвестное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слагаемое.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нахождении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суммы.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Сложение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одинаковых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перестановка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слагаемых. Счёт по 2,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слагаемых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(обсуждение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5.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ситуаций).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Прибавление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предметной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нуля.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переместительного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Сложение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нахождения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слагаемого.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</w:p>
        </w:tc>
      </w:tr>
      <w:tr w:rsidR="00AF5619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педагога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</w:p>
        </w:tc>
      </w:tr>
      <w:tr w:rsidR="00AF5619">
        <w:trPr>
          <w:trHeight w:val="421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реходом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десяток.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счёта.</w:t>
            </w:r>
          </w:p>
        </w:tc>
      </w:tr>
    </w:tbl>
    <w:p w:rsidR="00AF5619" w:rsidRDefault="00AF5619">
      <w:pPr>
        <w:rPr>
          <w:sz w:val="18"/>
        </w:rPr>
        <w:sectPr w:rsidR="00AF5619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F5619" w:rsidRDefault="00474432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86" type="#_x0000_t202" style="position:absolute;margin-left:33.95pt;margin-top:35.9pt;width:12.5pt;height:102.55pt;z-index:15735808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3.85pt;margin-top:344.4pt;width:12.6pt;height:10.55pt;z-index:15736320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AF5619">
        <w:trPr>
          <w:trHeight w:val="207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2" w:line="249" w:lineRule="auto"/>
              <w:ind w:left="112" w:right="7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Вычисление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разности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2" w:line="249" w:lineRule="auto"/>
              <w:ind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парах/группах: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раздаточного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образцу;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обнаружение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общего</w:t>
            </w:r>
          </w:p>
          <w:p w:rsidR="00AF5619" w:rsidRDefault="002B6D41">
            <w:pPr>
              <w:pStyle w:val="TableParagraph"/>
              <w:spacing w:before="1" w:line="249" w:lineRule="auto"/>
              <w:ind w:right="1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числами.</w:t>
            </w:r>
          </w:p>
          <w:p w:rsidR="00AF5619" w:rsidRDefault="002B6D41">
            <w:pPr>
              <w:pStyle w:val="TableParagraph"/>
              <w:spacing w:line="249" w:lineRule="auto"/>
              <w:ind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Дидактические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сумм,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разностей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 действия; сравнением значений числовых выраже-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(без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вычислений),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результату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</w:tc>
      </w:tr>
      <w:tr w:rsidR="00AF5619">
        <w:trPr>
          <w:trHeight w:val="279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7"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Текстовые</w:t>
            </w:r>
            <w:r>
              <w:rPr>
                <w:rFonts w:ascii="Cambria" w:hAnsi="Cambria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задачи</w:t>
            </w:r>
          </w:p>
        </w:tc>
        <w:tc>
          <w:tcPr>
            <w:tcW w:w="2712" w:type="dxa"/>
            <w:tcBorders>
              <w:top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0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Текстовая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струк-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0"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Коллективное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реальной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ситуации,</w:t>
            </w:r>
          </w:p>
        </w:tc>
      </w:tr>
      <w:tr w:rsidR="00AF5619">
        <w:trPr>
          <w:trHeight w:val="21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line="19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(16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турные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представленной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</w:p>
        </w:tc>
      </w:tr>
      <w:tr w:rsidR="00AF5619">
        <w:trPr>
          <w:trHeight w:val="21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(описание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извест-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Зависимость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известно;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задачи).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данными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искомой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задачах,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решае-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величиной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вычитания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задаче.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(«на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сколько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больше/меньше»,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«сколько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всего»,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«сколь-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осталось»). Различение текста и текстовой задачи,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задаче.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Текстовая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модели.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 в одно дей-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ствие: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метной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математического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отношения.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Обнаружение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недостающе-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счётного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тексто-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раздаточного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Объясне-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решения,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числовыми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иллюстрация хода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</w:tc>
      </w:tr>
      <w:tr w:rsidR="00AF5619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</w:p>
        </w:tc>
      </w:tr>
      <w:tr w:rsidR="00AF5619">
        <w:trPr>
          <w:trHeight w:val="288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AF5619" w:rsidRDefault="002B6D41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решению)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F5619" w:rsidRDefault="00AF5619">
      <w:pPr>
        <w:rPr>
          <w:sz w:val="18"/>
        </w:rPr>
        <w:sectPr w:rsidR="00AF561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F5619" w:rsidRDefault="00474432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4" type="#_x0000_t202" style="position:absolute;left:0;text-align:left;margin-left:33.85pt;margin-top:35.85pt;width:12.6pt;height:11.1pt;z-index:15736832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B6D41">
        <w:rPr>
          <w:i/>
          <w:color w:val="231F20"/>
          <w:w w:val="115"/>
          <w:sz w:val="18"/>
        </w:rPr>
        <w:t>Продолжение табл.</w:t>
      </w:r>
    </w:p>
    <w:p w:rsidR="00AF5619" w:rsidRDefault="00AF5619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AF5619">
        <w:trPr>
          <w:trHeight w:val="798"/>
        </w:trPr>
        <w:tc>
          <w:tcPr>
            <w:tcW w:w="1928" w:type="dxa"/>
          </w:tcPr>
          <w:p w:rsidR="00AF5619" w:rsidRDefault="002B6D41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AF5619" w:rsidRDefault="00AF5619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AF5619" w:rsidRDefault="002B6D41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AF5619" w:rsidRDefault="002B6D41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AF5619">
        <w:trPr>
          <w:trHeight w:val="523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F5619" w:rsidRDefault="002B6D41">
            <w:pPr>
              <w:pStyle w:val="TableParagraph"/>
              <w:spacing w:before="59" w:line="252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Пространственные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отношения</w:t>
            </w:r>
          </w:p>
          <w:p w:rsidR="00AF5619" w:rsidRDefault="002B6D41">
            <w:pPr>
              <w:pStyle w:val="TableParagraph"/>
              <w:spacing w:before="1" w:line="252" w:lineRule="auto"/>
              <w:ind w:left="110" w:right="18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фигуры</w:t>
            </w:r>
          </w:p>
          <w:p w:rsidR="00AF5619" w:rsidRDefault="002B6D41">
            <w:pPr>
              <w:pStyle w:val="TableParagraph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2" w:line="256" w:lineRule="auto"/>
              <w:ind w:left="110" w:righ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Расположение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плоскости,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слева/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сверху/снизу,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между;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</w:p>
          <w:p w:rsidR="00AF5619" w:rsidRDefault="002B6D41">
            <w:pPr>
              <w:pStyle w:val="TableParagraph"/>
              <w:spacing w:before="2" w:line="256" w:lineRule="auto"/>
              <w:ind w:left="110" w:right="1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пространственных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  Распознавание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угольника,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прямоугольни-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угольника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линейки;    измерение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сантиме-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прямоугольника,  квадра-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треугольника.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прямоугольника,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квадрата,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треугольника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62" w:line="256" w:lineRule="auto"/>
              <w:ind w:right="3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Распознавание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фигур, обнаружение в окружающем мире их моделей.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Игровые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«Угадай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фигуру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описанию»,</w:t>
            </w:r>
          </w:p>
          <w:p w:rsidR="00AF5619" w:rsidRDefault="002B6D41">
            <w:pPr>
              <w:pStyle w:val="TableParagraph"/>
              <w:spacing w:before="1" w:line="256" w:lineRule="auto"/>
              <w:ind w:right="7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«Расположи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заданном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порядке»,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«Найди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классе»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</w:p>
          <w:p w:rsidR="00AF5619" w:rsidRDefault="002B6D41">
            <w:pPr>
              <w:pStyle w:val="TableParagraph"/>
              <w:spacing w:before="1" w:line="256" w:lineRule="auto"/>
              <w:ind w:right="2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деятельность: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графические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измеритель-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карандашом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линейкой: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копирование,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инструкции.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(узора,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узора,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фигуры.</w:t>
            </w:r>
          </w:p>
          <w:p w:rsidR="00AF5619" w:rsidRDefault="002B6D41">
            <w:pPr>
              <w:pStyle w:val="TableParagraph"/>
              <w:spacing w:before="2" w:line="256" w:lineRule="auto"/>
              <w:ind w:right="40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Творческие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задания: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орнаменты.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инструкции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клеткам).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отражение.</w:t>
            </w:r>
          </w:p>
          <w:p w:rsidR="00AF5619" w:rsidRDefault="002B6D41">
            <w:pPr>
              <w:pStyle w:val="TableParagraph"/>
              <w:spacing w:before="1" w:line="256" w:lineRule="auto"/>
              <w:ind w:right="2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ломаной,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квадрата,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прямоуголь-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вопроса.</w:t>
            </w:r>
          </w:p>
          <w:p w:rsidR="00AF5619" w:rsidRDefault="002B6D41">
            <w:pPr>
              <w:pStyle w:val="TableParagraph"/>
              <w:spacing w:before="1" w:line="256" w:lineRule="auto"/>
              <w:ind w:right="27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Ориентировка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пространстве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плоскости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(классной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доски, листа бумаги, страницы учебника и т. д.). Уста-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прокладывание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маршрута.</w:t>
            </w:r>
          </w:p>
          <w:p w:rsidR="00AF5619" w:rsidRDefault="002B6D41">
            <w:pPr>
              <w:pStyle w:val="TableParagraph"/>
              <w:spacing w:before="1" w:line="256" w:lineRule="auto"/>
              <w:ind w:right="44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свойств геометрических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(прямоугольника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др.);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геометриче-</w:t>
            </w:r>
          </w:p>
        </w:tc>
      </w:tr>
    </w:tbl>
    <w:p w:rsidR="00AF5619" w:rsidRDefault="00AF5619">
      <w:pPr>
        <w:spacing w:line="256" w:lineRule="auto"/>
        <w:jc w:val="both"/>
        <w:rPr>
          <w:sz w:val="18"/>
        </w:rPr>
        <w:sectPr w:rsidR="00AF5619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F5619" w:rsidRDefault="00474432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82" type="#_x0000_t202" style="position:absolute;margin-left:33.95pt;margin-top:35.9pt;width:12.5pt;height:102.55pt;z-index:15737856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3.85pt;margin-top:344.35pt;width:12.6pt;height:10.7pt;z-index:15738368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AF5619">
        <w:trPr>
          <w:trHeight w:val="1249"/>
        </w:trPr>
        <w:tc>
          <w:tcPr>
            <w:tcW w:w="1928" w:type="dxa"/>
            <w:tcBorders>
              <w:lef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</w:tcPr>
          <w:p w:rsidR="00AF5619" w:rsidRDefault="002B6D41">
            <w:pPr>
              <w:pStyle w:val="TableParagraph"/>
              <w:spacing w:before="62" w:line="259" w:lineRule="auto"/>
              <w:ind w:left="112" w:right="5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размеру);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длине.</w:t>
            </w:r>
          </w:p>
          <w:p w:rsidR="00AF5619" w:rsidRDefault="002B6D41">
            <w:pPr>
              <w:pStyle w:val="TableParagraph"/>
              <w:spacing w:before="1" w:line="259" w:lineRule="auto"/>
              <w:ind w:left="112" w:right="2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материалов (бумаги, палочек, трубочек, проволоки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пр.),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</w:p>
        </w:tc>
      </w:tr>
      <w:tr w:rsidR="00AF5619">
        <w:trPr>
          <w:trHeight w:val="286"/>
        </w:trPr>
        <w:tc>
          <w:tcPr>
            <w:tcW w:w="192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2B6D41">
            <w:pPr>
              <w:pStyle w:val="TableParagraph"/>
              <w:spacing w:before="59"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Математическая</w:t>
            </w: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62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Сбор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объекте</w:t>
            </w:r>
          </w:p>
        </w:tc>
        <w:tc>
          <w:tcPr>
            <w:tcW w:w="5500" w:type="dxa"/>
            <w:tcBorders>
              <w:bottom w:val="nil"/>
            </w:tcBorders>
          </w:tcPr>
          <w:p w:rsidR="00AF5619" w:rsidRDefault="002B6D41">
            <w:pPr>
              <w:pStyle w:val="TableParagraph"/>
              <w:spacing w:before="62" w:line="204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окружаю-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2B6D41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информация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целесообразно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сформулиро-</w:t>
            </w:r>
          </w:p>
        </w:tc>
      </w:tr>
      <w:tr w:rsidR="00AF5619">
        <w:trPr>
          <w:trHeight w:val="22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2B6D41">
            <w:pPr>
              <w:pStyle w:val="TableParagraph"/>
              <w:spacing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(15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решить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математическими</w:t>
            </w:r>
          </w:p>
        </w:tc>
      </w:tr>
      <w:tr w:rsidR="00AF5619">
        <w:trPr>
          <w:trHeight w:val="218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средствами.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размер);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числами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окружающем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мире,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описание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наблюдаемых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фактов,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закономерностей.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признакам).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Ориентировка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странице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использо-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терминов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положения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признаку.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рисунка,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странице,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листе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Закономерность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бумаги.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заданных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объектов: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наглядностью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рисунками,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содержащими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обнаружение,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математическую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вопро-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жение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(иллюстрации,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модели).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Упоря-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(истинные)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дочение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рисунок,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верные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(ложные)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сюжетную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ситуацию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жения,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составленные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предложе-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относительно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ний,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характеризующих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положение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предмета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набора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относительно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другого.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(«боль-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объектов.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ше»,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«меньше»,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«равно»),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переместительное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свойство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(содержа-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сложения.</w:t>
            </w:r>
          </w:p>
        </w:tc>
      </w:tr>
      <w:tr w:rsidR="00AF5619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более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парах/группах: поиск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общих свойств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</w:t>
            </w:r>
          </w:p>
        </w:tc>
      </w:tr>
      <w:tr w:rsidR="00AF5619">
        <w:trPr>
          <w:trHeight w:val="293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ных);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извлечение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before="5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(цвет,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величина,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количество,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назначе-</w:t>
            </w:r>
          </w:p>
        </w:tc>
      </w:tr>
    </w:tbl>
    <w:p w:rsidR="00AF5619" w:rsidRDefault="00AF5619">
      <w:pPr>
        <w:rPr>
          <w:sz w:val="18"/>
        </w:rPr>
        <w:sectPr w:rsidR="00AF561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F5619" w:rsidRDefault="00474432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80" type="#_x0000_t202" style="position:absolute;left:0;text-align:left;margin-left:33.85pt;margin-top:35.85pt;width:12.6pt;height:11.1pt;z-index:15739392;mso-position-horizontal-relative:page;mso-position-vertical-relative:page" filled="f" stroked="f">
            <v:textbox style="layout-flow:vertical" inset="0,0,0,0">
              <w:txbxContent>
                <w:p w:rsidR="002B6D41" w:rsidRDefault="002B6D41" w:rsidP="004F3427">
                  <w:pPr>
                    <w:spacing w:before="16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left:0;text-align:left;margin-left:33.95pt;margin-top:237.3pt;width:12.5pt;height:118.05pt;z-index:15739904;mso-position-horizontal-relative:page;mso-position-vertical-relative:page" filled="f" stroked="f">
            <v:textbox style="layout-flow:vertical" inset="0,0,0,0">
              <w:txbxContent>
                <w:p w:rsidR="002B6D41" w:rsidRDefault="002B6D4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B6D41">
        <w:rPr>
          <w:i/>
          <w:color w:val="231F20"/>
          <w:w w:val="120"/>
          <w:sz w:val="18"/>
        </w:rPr>
        <w:t>Окончание</w:t>
      </w:r>
      <w:r w:rsidR="002B6D41">
        <w:rPr>
          <w:i/>
          <w:color w:val="231F20"/>
          <w:spacing w:val="-14"/>
          <w:w w:val="120"/>
          <w:sz w:val="18"/>
        </w:rPr>
        <w:t xml:space="preserve"> </w:t>
      </w:r>
      <w:r w:rsidR="002B6D41">
        <w:rPr>
          <w:i/>
          <w:color w:val="231F20"/>
          <w:w w:val="120"/>
          <w:sz w:val="18"/>
        </w:rPr>
        <w:t>табл.</w:t>
      </w:r>
    </w:p>
    <w:p w:rsidR="00AF5619" w:rsidRDefault="00AF5619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AF5619">
        <w:trPr>
          <w:trHeight w:val="798"/>
        </w:trPr>
        <w:tc>
          <w:tcPr>
            <w:tcW w:w="1928" w:type="dxa"/>
          </w:tcPr>
          <w:p w:rsidR="00AF5619" w:rsidRDefault="002B6D41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AF5619" w:rsidRDefault="00AF5619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AF5619" w:rsidRDefault="002B6D41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AF5619" w:rsidRDefault="002B6D41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AF5619">
        <w:trPr>
          <w:trHeight w:val="272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bottom w:val="nil"/>
            </w:tcBorders>
          </w:tcPr>
          <w:p w:rsidR="00AF5619" w:rsidRDefault="002B6D41">
            <w:pPr>
              <w:pStyle w:val="TableParagraph"/>
              <w:spacing w:before="62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строки,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столбца;</w:t>
            </w:r>
          </w:p>
        </w:tc>
        <w:tc>
          <w:tcPr>
            <w:tcW w:w="5500" w:type="dxa"/>
            <w:tcBorders>
              <w:bottom w:val="nil"/>
            </w:tcBorders>
          </w:tcPr>
          <w:p w:rsidR="00AF5619" w:rsidRDefault="002B6D41">
            <w:pPr>
              <w:pStyle w:val="TableParagraph"/>
              <w:spacing w:before="62"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Таблица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информа-</w:t>
            </w: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одного-двух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ции,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повседневной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(расписания,</w:t>
            </w: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данных в таблицу.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чеки,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меню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т.д.).</w:t>
            </w: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«Если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…».</w:t>
            </w: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числовыми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Верно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неверно: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предло-</w:t>
            </w:r>
          </w:p>
        </w:tc>
      </w:tr>
      <w:tr w:rsidR="00AF5619">
        <w:trPr>
          <w:trHeight w:val="205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(значениями данных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жения</w:t>
            </w: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величин).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1—3-шаговых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инструкций,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вычислениями,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619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F5619" w:rsidRDefault="002B6D41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построением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AF5619" w:rsidRDefault="00AF5619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619">
        <w:trPr>
          <w:trHeight w:val="283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F5619" w:rsidRDefault="00AF5619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AF5619" w:rsidRDefault="002B6D41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AF5619" w:rsidRDefault="00AF5619">
            <w:pPr>
              <w:pStyle w:val="TableParagraph"/>
              <w:ind w:left="0"/>
              <w:rPr>
                <w:sz w:val="16"/>
              </w:rPr>
            </w:pPr>
          </w:p>
        </w:tc>
      </w:tr>
      <w:tr w:rsidR="00AF5619">
        <w:trPr>
          <w:trHeight w:val="348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F5619" w:rsidRDefault="002B6D41" w:rsidP="004F3427">
            <w:pPr>
              <w:pStyle w:val="TableParagraph"/>
              <w:spacing w:before="57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Резерв</w:t>
            </w:r>
            <w:r>
              <w:rPr>
                <w:color w:val="231F20"/>
                <w:spacing w:val="9"/>
                <w:position w:val="4"/>
                <w:sz w:val="12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(14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</w:tr>
    </w:tbl>
    <w:p w:rsidR="00AF5619" w:rsidRDefault="00AF5619">
      <w:pPr>
        <w:pStyle w:val="a3"/>
        <w:ind w:left="0" w:right="0"/>
        <w:jc w:val="left"/>
        <w:rPr>
          <w:i/>
        </w:rPr>
      </w:pPr>
    </w:p>
    <w:p w:rsidR="00AF5619" w:rsidRDefault="00AF5619">
      <w:pPr>
        <w:pStyle w:val="a3"/>
        <w:ind w:left="0" w:right="0"/>
        <w:jc w:val="left"/>
        <w:rPr>
          <w:i/>
        </w:rPr>
      </w:pPr>
    </w:p>
    <w:p w:rsidR="00AF5619" w:rsidRDefault="00AF5619">
      <w:pPr>
        <w:pStyle w:val="a3"/>
        <w:ind w:left="0" w:right="0"/>
        <w:jc w:val="left"/>
        <w:rPr>
          <w:i/>
        </w:rPr>
      </w:pPr>
    </w:p>
    <w:p w:rsidR="00AF5619" w:rsidRDefault="00AF5619">
      <w:pPr>
        <w:pStyle w:val="a3"/>
        <w:ind w:left="0" w:right="0"/>
        <w:jc w:val="left"/>
        <w:rPr>
          <w:i/>
        </w:rPr>
      </w:pPr>
    </w:p>
    <w:p w:rsidR="00AF5619" w:rsidRDefault="002B6D41">
      <w:pPr>
        <w:tabs>
          <w:tab w:val="right" w:pos="6461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sectPr w:rsidR="00AF5619" w:rsidSect="004F3427">
      <w:pgSz w:w="12020" w:h="7830" w:orient="landscape"/>
      <w:pgMar w:top="620" w:right="620" w:bottom="6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9AC"/>
    <w:multiLevelType w:val="hybridMultilevel"/>
    <w:tmpl w:val="1C124F5C"/>
    <w:lvl w:ilvl="0" w:tplc="E48ED0C4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66E8363A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A3C4386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1EC6EED0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278CB058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D5A0DF52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C85ACDF8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3518303C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FA4026CE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1">
    <w:nsid w:val="186217F6"/>
    <w:multiLevelType w:val="hybridMultilevel"/>
    <w:tmpl w:val="E3582F52"/>
    <w:lvl w:ilvl="0" w:tplc="ED52F304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71D0C352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98AA4798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0FA45C46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529CB074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F2B802D6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098EE240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74ECE418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01E4F472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2">
    <w:nsid w:val="2C80621C"/>
    <w:multiLevelType w:val="hybridMultilevel"/>
    <w:tmpl w:val="238AE3DE"/>
    <w:lvl w:ilvl="0" w:tplc="434AECDE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8DD49B30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27C40DC0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E65E4A0C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39F62448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27CC385A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5EA8D920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483C9302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1ABADB6E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">
    <w:nsid w:val="39551E7B"/>
    <w:multiLevelType w:val="hybridMultilevel"/>
    <w:tmpl w:val="363E62D0"/>
    <w:lvl w:ilvl="0" w:tplc="31480A36">
      <w:start w:val="1"/>
      <w:numFmt w:val="decimal"/>
      <w:lvlText w:val="%1."/>
      <w:lvlJc w:val="left"/>
      <w:pPr>
        <w:ind w:left="117" w:hanging="341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282A4318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5F3264A8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212A96E4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338281F6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56960FF4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43882964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6D0CE708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9F32D6AC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4">
    <w:nsid w:val="5F1D33A5"/>
    <w:multiLevelType w:val="hybridMultilevel"/>
    <w:tmpl w:val="1FE64660"/>
    <w:lvl w:ilvl="0" w:tplc="64A2F81A">
      <w:start w:val="1"/>
      <w:numFmt w:val="decimal"/>
      <w:lvlText w:val="%1"/>
      <w:lvlJc w:val="left"/>
      <w:pPr>
        <w:ind w:left="311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93768E88">
      <w:numFmt w:val="bullet"/>
      <w:lvlText w:val="•"/>
      <w:lvlJc w:val="left"/>
      <w:pPr>
        <w:ind w:left="946" w:hanging="194"/>
      </w:pPr>
      <w:rPr>
        <w:rFonts w:hint="default"/>
        <w:lang w:val="ru-RU" w:eastAsia="en-US" w:bidi="ar-SA"/>
      </w:rPr>
    </w:lvl>
    <w:lvl w:ilvl="2" w:tplc="5954799A">
      <w:numFmt w:val="bullet"/>
      <w:lvlText w:val="•"/>
      <w:lvlJc w:val="left"/>
      <w:pPr>
        <w:ind w:left="1572" w:hanging="194"/>
      </w:pPr>
      <w:rPr>
        <w:rFonts w:hint="default"/>
        <w:lang w:val="ru-RU" w:eastAsia="en-US" w:bidi="ar-SA"/>
      </w:rPr>
    </w:lvl>
    <w:lvl w:ilvl="3" w:tplc="97540508">
      <w:numFmt w:val="bullet"/>
      <w:lvlText w:val="•"/>
      <w:lvlJc w:val="left"/>
      <w:pPr>
        <w:ind w:left="2199" w:hanging="194"/>
      </w:pPr>
      <w:rPr>
        <w:rFonts w:hint="default"/>
        <w:lang w:val="ru-RU" w:eastAsia="en-US" w:bidi="ar-SA"/>
      </w:rPr>
    </w:lvl>
    <w:lvl w:ilvl="4" w:tplc="44B2EEB4">
      <w:numFmt w:val="bullet"/>
      <w:lvlText w:val="•"/>
      <w:lvlJc w:val="left"/>
      <w:pPr>
        <w:ind w:left="2825" w:hanging="194"/>
      </w:pPr>
      <w:rPr>
        <w:rFonts w:hint="default"/>
        <w:lang w:val="ru-RU" w:eastAsia="en-US" w:bidi="ar-SA"/>
      </w:rPr>
    </w:lvl>
    <w:lvl w:ilvl="5" w:tplc="20164022">
      <w:numFmt w:val="bullet"/>
      <w:lvlText w:val="•"/>
      <w:lvlJc w:val="left"/>
      <w:pPr>
        <w:ind w:left="3451" w:hanging="194"/>
      </w:pPr>
      <w:rPr>
        <w:rFonts w:hint="default"/>
        <w:lang w:val="ru-RU" w:eastAsia="en-US" w:bidi="ar-SA"/>
      </w:rPr>
    </w:lvl>
    <w:lvl w:ilvl="6" w:tplc="E44832A0">
      <w:numFmt w:val="bullet"/>
      <w:lvlText w:val="•"/>
      <w:lvlJc w:val="left"/>
      <w:pPr>
        <w:ind w:left="4078" w:hanging="194"/>
      </w:pPr>
      <w:rPr>
        <w:rFonts w:hint="default"/>
        <w:lang w:val="ru-RU" w:eastAsia="en-US" w:bidi="ar-SA"/>
      </w:rPr>
    </w:lvl>
    <w:lvl w:ilvl="7" w:tplc="739450DE">
      <w:numFmt w:val="bullet"/>
      <w:lvlText w:val="•"/>
      <w:lvlJc w:val="left"/>
      <w:pPr>
        <w:ind w:left="4704" w:hanging="194"/>
      </w:pPr>
      <w:rPr>
        <w:rFonts w:hint="default"/>
        <w:lang w:val="ru-RU" w:eastAsia="en-US" w:bidi="ar-SA"/>
      </w:rPr>
    </w:lvl>
    <w:lvl w:ilvl="8" w:tplc="E336251E">
      <w:numFmt w:val="bullet"/>
      <w:lvlText w:val="•"/>
      <w:lvlJc w:val="left"/>
      <w:pPr>
        <w:ind w:left="5330" w:hanging="194"/>
      </w:pPr>
      <w:rPr>
        <w:rFonts w:hint="default"/>
        <w:lang w:val="ru-RU" w:eastAsia="en-US" w:bidi="ar-SA"/>
      </w:rPr>
    </w:lvl>
  </w:abstractNum>
  <w:abstractNum w:abstractNumId="5">
    <w:nsid w:val="6D594B55"/>
    <w:multiLevelType w:val="hybridMultilevel"/>
    <w:tmpl w:val="90D6DBF2"/>
    <w:lvl w:ilvl="0" w:tplc="519AE55C">
      <w:start w:val="1"/>
      <w:numFmt w:val="decimal"/>
      <w:lvlText w:val="%1)"/>
      <w:lvlJc w:val="left"/>
      <w:pPr>
        <w:ind w:left="647" w:hanging="304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38"/>
        <w:sz w:val="20"/>
        <w:szCs w:val="20"/>
        <w:lang w:val="ru-RU" w:eastAsia="en-US" w:bidi="ar-SA"/>
      </w:rPr>
    </w:lvl>
    <w:lvl w:ilvl="1" w:tplc="AB2C3266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F80698A2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2C728238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1CDC6BAC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FF449C76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D950796A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751060A8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8CB209C4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6">
    <w:nsid w:val="74F77F6E"/>
    <w:multiLevelType w:val="hybridMultilevel"/>
    <w:tmpl w:val="054A2AD2"/>
    <w:lvl w:ilvl="0" w:tplc="2398E63C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1108D530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1BCCC672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98E28D64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CEE490B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B261F16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F1B2D384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07C2044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B7BAD3B8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7">
    <w:nsid w:val="7DEA55D9"/>
    <w:multiLevelType w:val="hybridMultilevel"/>
    <w:tmpl w:val="58343728"/>
    <w:lvl w:ilvl="0" w:tplc="6D2CBC24">
      <w:start w:val="1"/>
      <w:numFmt w:val="decimal"/>
      <w:lvlText w:val="%1)"/>
      <w:lvlJc w:val="left"/>
      <w:pPr>
        <w:ind w:left="647" w:hanging="304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38"/>
        <w:sz w:val="20"/>
        <w:szCs w:val="20"/>
        <w:lang w:val="ru-RU" w:eastAsia="en-US" w:bidi="ar-SA"/>
      </w:rPr>
    </w:lvl>
    <w:lvl w:ilvl="1" w:tplc="235AA146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9056CC4A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EFB8205E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4212175C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9D22B546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BAD0614A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DDD25258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62C806DE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5619"/>
    <w:rsid w:val="002B6D41"/>
    <w:rsid w:val="00474432"/>
    <w:rsid w:val="004F3427"/>
    <w:rsid w:val="00A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spacing w:before="83"/>
      <w:ind w:left="117"/>
      <w:outlineLvl w:val="1"/>
    </w:pPr>
    <w:rPr>
      <w:rFonts w:ascii="Verdana" w:eastAsia="Verdana" w:hAnsi="Verdana" w:cs="Verdana"/>
    </w:rPr>
  </w:style>
  <w:style w:type="paragraph" w:styleId="3">
    <w:name w:val="heading 3"/>
    <w:basedOn w:val="a"/>
    <w:uiPriority w:val="1"/>
    <w:qFormat/>
    <w:pPr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0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11"/>
      <w:ind w:left="276" w:right="248"/>
      <w:jc w:val="center"/>
    </w:pPr>
    <w:rPr>
      <w:rFonts w:ascii="Tahoma" w:eastAsia="Tahoma" w:hAnsi="Tahoma" w:cs="Tahoma"/>
      <w:sz w:val="100"/>
      <w:szCs w:val="100"/>
    </w:rPr>
  </w:style>
  <w:style w:type="paragraph" w:styleId="a5">
    <w:name w:val="List Paragraph"/>
    <w:basedOn w:val="a"/>
    <w:uiPriority w:val="1"/>
    <w:qFormat/>
    <w:pPr>
      <w:spacing w:before="10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2B6D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D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spacing w:before="83"/>
      <w:ind w:left="117"/>
      <w:outlineLvl w:val="1"/>
    </w:pPr>
    <w:rPr>
      <w:rFonts w:ascii="Verdana" w:eastAsia="Verdana" w:hAnsi="Verdana" w:cs="Verdana"/>
    </w:rPr>
  </w:style>
  <w:style w:type="paragraph" w:styleId="3">
    <w:name w:val="heading 3"/>
    <w:basedOn w:val="a"/>
    <w:uiPriority w:val="1"/>
    <w:qFormat/>
    <w:pPr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0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11"/>
      <w:ind w:left="276" w:right="248"/>
      <w:jc w:val="center"/>
    </w:pPr>
    <w:rPr>
      <w:rFonts w:ascii="Tahoma" w:eastAsia="Tahoma" w:hAnsi="Tahoma" w:cs="Tahoma"/>
      <w:sz w:val="100"/>
      <w:szCs w:val="100"/>
    </w:rPr>
  </w:style>
  <w:style w:type="paragraph" w:styleId="a5">
    <w:name w:val="List Paragraph"/>
    <w:basedOn w:val="a"/>
    <w:uiPriority w:val="1"/>
    <w:qFormat/>
    <w:pPr>
      <w:spacing w:before="10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2B6D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D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4523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07-0869-01-02-63o6.indd</vt:lpstr>
    </vt:vector>
  </TitlesOfParts>
  <Company/>
  <LinksUpToDate>false</LinksUpToDate>
  <CharactersWithSpaces>30250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07-0869-01-02-63o6.indd</dc:title>
  <dc:creator>Trybina</dc:creator>
  <cp:lastModifiedBy>class</cp:lastModifiedBy>
  <cp:revision>4</cp:revision>
  <dcterms:created xsi:type="dcterms:W3CDTF">2022-05-31T07:56:00Z</dcterms:created>
  <dcterms:modified xsi:type="dcterms:W3CDTF">2022-05-31T08:15:00Z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2022-05-31T00:00:00Z</vt:filetime>
  </property>
</Properties>
</file>